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E1BE6" w14:textId="77777777" w:rsidR="00A1657D" w:rsidRPr="00A1657D" w:rsidRDefault="00A1657D" w:rsidP="00A1657D">
      <w:pPr>
        <w:spacing w:after="160" w:line="259" w:lineRule="auto"/>
        <w:jc w:val="center"/>
        <w:rPr>
          <w:rFonts w:asciiTheme="minorHAnsi" w:hAnsiTheme="minorHAnsi" w:cstheme="minorBidi"/>
          <w:kern w:val="2"/>
          <w:lang w:eastAsia="en-US"/>
          <w14:ligatures w14:val="standardContextual"/>
        </w:rPr>
      </w:pPr>
      <w:r w:rsidRPr="00A1657D">
        <w:rPr>
          <w:rFonts w:asciiTheme="minorHAnsi" w:hAnsiTheme="minorHAnsi" w:cstheme="minorBidi"/>
          <w:noProof/>
          <w:kern w:val="2"/>
          <w:lang w:eastAsia="en-US"/>
          <w14:ligatures w14:val="standardContextual"/>
        </w:rPr>
        <w:drawing>
          <wp:inline distT="0" distB="0" distL="0" distR="0" wp14:anchorId="4A9A690B" wp14:editId="20BC9A1F">
            <wp:extent cx="2475936" cy="490964"/>
            <wp:effectExtent l="0" t="0" r="635" b="4445"/>
            <wp:docPr id="1" name="Image 1" descr="Adr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e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2425" cy="498200"/>
                    </a:xfrm>
                    <a:prstGeom prst="rect">
                      <a:avLst/>
                    </a:prstGeom>
                    <a:noFill/>
                    <a:ln>
                      <a:noFill/>
                    </a:ln>
                  </pic:spPr>
                </pic:pic>
              </a:graphicData>
            </a:graphic>
          </wp:inline>
        </w:drawing>
      </w:r>
    </w:p>
    <w:p w14:paraId="37212989" w14:textId="77777777" w:rsidR="00A1657D" w:rsidRPr="00A1657D" w:rsidRDefault="00A1657D" w:rsidP="00A1657D">
      <w:pPr>
        <w:spacing w:after="160" w:line="259" w:lineRule="auto"/>
        <w:jc w:val="center"/>
        <w:rPr>
          <w:rFonts w:asciiTheme="minorHAnsi" w:hAnsiTheme="minorHAnsi" w:cstheme="minorBidi"/>
          <w:kern w:val="2"/>
          <w:sz w:val="28"/>
          <w:szCs w:val="28"/>
          <w:lang w:eastAsia="en-US"/>
          <w14:ligatures w14:val="standardContextual"/>
        </w:rPr>
      </w:pPr>
      <w:r w:rsidRPr="00A1657D">
        <w:rPr>
          <w:rFonts w:asciiTheme="minorHAnsi" w:hAnsiTheme="minorHAnsi" w:cstheme="minorBidi"/>
          <w:kern w:val="2"/>
          <w:sz w:val="28"/>
          <w:szCs w:val="28"/>
          <w:lang w:eastAsia="en-US"/>
          <w14:ligatures w14:val="standardContextual"/>
        </w:rPr>
        <w:t>Association de Défense des Retraites Supplémentaires d’Entreprise</w:t>
      </w:r>
    </w:p>
    <w:p w14:paraId="0E4344AA" w14:textId="77777777" w:rsidR="00A1657D" w:rsidRPr="00A1657D" w:rsidRDefault="00A1657D" w:rsidP="00A1657D">
      <w:pPr>
        <w:spacing w:after="160" w:line="259" w:lineRule="auto"/>
        <w:jc w:val="center"/>
        <w:rPr>
          <w:rFonts w:asciiTheme="minorHAnsi" w:hAnsiTheme="minorHAnsi" w:cstheme="minorBidi"/>
          <w:kern w:val="2"/>
          <w:lang w:eastAsia="en-US"/>
          <w14:ligatures w14:val="standardContextual"/>
        </w:rPr>
      </w:pPr>
    </w:p>
    <w:p w14:paraId="45ADE3B5" w14:textId="77777777" w:rsidR="00A1657D" w:rsidRPr="00A1657D" w:rsidRDefault="00A1657D" w:rsidP="00A1657D">
      <w:pPr>
        <w:spacing w:after="160" w:line="259" w:lineRule="auto"/>
        <w:jc w:val="center"/>
        <w:rPr>
          <w:rFonts w:asciiTheme="minorHAnsi" w:hAnsiTheme="minorHAnsi" w:cstheme="minorBidi"/>
          <w:kern w:val="2"/>
          <w:lang w:eastAsia="en-US"/>
          <w14:ligatures w14:val="standardContextual"/>
        </w:rPr>
      </w:pPr>
    </w:p>
    <w:p w14:paraId="3B056834" w14:textId="77777777" w:rsidR="00A1657D" w:rsidRPr="00A1657D" w:rsidRDefault="00A1657D" w:rsidP="00A1657D">
      <w:pPr>
        <w:spacing w:after="160" w:line="259" w:lineRule="auto"/>
        <w:jc w:val="center"/>
        <w:rPr>
          <w:rFonts w:asciiTheme="minorHAnsi" w:hAnsiTheme="minorHAnsi" w:cstheme="minorBidi"/>
          <w:kern w:val="2"/>
          <w:lang w:eastAsia="en-US"/>
          <w14:ligatures w14:val="standardContextual"/>
        </w:rPr>
      </w:pPr>
    </w:p>
    <w:p w14:paraId="597B5760" w14:textId="77777777" w:rsidR="00A1657D" w:rsidRPr="00A1657D" w:rsidRDefault="00A1657D" w:rsidP="00A1657D">
      <w:pPr>
        <w:spacing w:after="160" w:line="259" w:lineRule="auto"/>
        <w:jc w:val="center"/>
        <w:rPr>
          <w:rFonts w:asciiTheme="minorHAnsi" w:hAnsiTheme="minorHAnsi" w:cstheme="minorBidi"/>
          <w:kern w:val="2"/>
          <w:lang w:eastAsia="en-US"/>
          <w14:ligatures w14:val="standardContextual"/>
        </w:rPr>
      </w:pPr>
    </w:p>
    <w:p w14:paraId="6BD3D876" w14:textId="77777777" w:rsidR="00A1657D" w:rsidRPr="00A1657D" w:rsidRDefault="00A1657D" w:rsidP="00A1657D">
      <w:pPr>
        <w:spacing w:after="160" w:line="259" w:lineRule="auto"/>
        <w:jc w:val="center"/>
        <w:rPr>
          <w:rFonts w:asciiTheme="minorHAnsi" w:hAnsiTheme="minorHAnsi" w:cstheme="minorBidi"/>
          <w:kern w:val="2"/>
          <w:lang w:eastAsia="en-US"/>
          <w14:ligatures w14:val="standardContextual"/>
        </w:rPr>
      </w:pPr>
    </w:p>
    <w:p w14:paraId="392417DC" w14:textId="77777777" w:rsidR="00A1657D" w:rsidRPr="00A1657D" w:rsidRDefault="00A1657D" w:rsidP="00A1657D">
      <w:pPr>
        <w:spacing w:after="160" w:line="259" w:lineRule="auto"/>
        <w:jc w:val="center"/>
        <w:rPr>
          <w:rFonts w:asciiTheme="minorHAnsi" w:hAnsiTheme="minorHAnsi" w:cstheme="minorBidi"/>
          <w:kern w:val="2"/>
          <w:lang w:eastAsia="en-US"/>
          <w14:ligatures w14:val="standardContextual"/>
        </w:rPr>
      </w:pPr>
    </w:p>
    <w:p w14:paraId="38B42977" w14:textId="77777777" w:rsidR="00A1657D" w:rsidRPr="00A1657D" w:rsidRDefault="00A1657D" w:rsidP="00A1657D">
      <w:pPr>
        <w:autoSpaceDE w:val="0"/>
        <w:autoSpaceDN w:val="0"/>
        <w:adjustRightInd w:val="0"/>
        <w:rPr>
          <w:rFonts w:eastAsia="Calibri"/>
          <w:color w:val="000000"/>
          <w:sz w:val="24"/>
          <w:szCs w:val="24"/>
          <w:lang w:eastAsia="en-US"/>
        </w:rPr>
      </w:pPr>
      <w:r w:rsidRPr="00A1657D">
        <w:rPr>
          <w:rFonts w:eastAsia="Calibri"/>
          <w:color w:val="000000"/>
          <w:sz w:val="24"/>
          <w:szCs w:val="24"/>
          <w:lang w:eastAsia="en-US"/>
        </w:rPr>
        <w:t xml:space="preserve">Chers adhérents, </w:t>
      </w:r>
    </w:p>
    <w:p w14:paraId="72A78C33" w14:textId="77777777" w:rsidR="00A1657D" w:rsidRPr="00A1657D" w:rsidRDefault="00A1657D" w:rsidP="00A1657D">
      <w:pPr>
        <w:autoSpaceDE w:val="0"/>
        <w:autoSpaceDN w:val="0"/>
        <w:adjustRightInd w:val="0"/>
        <w:rPr>
          <w:rFonts w:eastAsia="Calibri"/>
          <w:color w:val="000000"/>
          <w:sz w:val="24"/>
          <w:szCs w:val="24"/>
          <w:lang w:eastAsia="en-US"/>
        </w:rPr>
      </w:pPr>
    </w:p>
    <w:p w14:paraId="20BA75CB" w14:textId="4B0CBE86" w:rsidR="00A1657D" w:rsidRPr="00A1657D" w:rsidRDefault="00A1657D" w:rsidP="00A1657D">
      <w:pPr>
        <w:autoSpaceDE w:val="0"/>
        <w:autoSpaceDN w:val="0"/>
        <w:adjustRightInd w:val="0"/>
        <w:rPr>
          <w:rFonts w:eastAsia="Calibri"/>
          <w:color w:val="000000"/>
          <w:sz w:val="24"/>
          <w:szCs w:val="24"/>
          <w:lang w:eastAsia="en-US"/>
        </w:rPr>
      </w:pPr>
      <w:r w:rsidRPr="00A1657D">
        <w:rPr>
          <w:rFonts w:eastAsia="Calibri"/>
          <w:color w:val="000000"/>
          <w:sz w:val="24"/>
          <w:szCs w:val="24"/>
          <w:lang w:eastAsia="en-US"/>
        </w:rPr>
        <w:t xml:space="preserve">Vous trouverez ci-joint le bilan </w:t>
      </w:r>
      <w:r w:rsidR="00D905D7">
        <w:rPr>
          <w:rFonts w:eastAsia="Calibri"/>
          <w:color w:val="000000"/>
          <w:sz w:val="24"/>
          <w:szCs w:val="24"/>
          <w:lang w:eastAsia="en-US"/>
        </w:rPr>
        <w:t>de</w:t>
      </w:r>
      <w:r w:rsidRPr="00A1657D">
        <w:rPr>
          <w:rFonts w:eastAsia="Calibri"/>
          <w:color w:val="000000"/>
          <w:sz w:val="24"/>
          <w:szCs w:val="24"/>
          <w:lang w:eastAsia="en-US"/>
        </w:rPr>
        <w:t xml:space="preserve"> nos actions en 2023 ainsi que le bulletin de vote pour les résolutions. </w:t>
      </w:r>
    </w:p>
    <w:p w14:paraId="2C45AA90" w14:textId="77777777" w:rsidR="00A1657D" w:rsidRPr="00A1657D" w:rsidRDefault="00A1657D" w:rsidP="00A1657D">
      <w:pPr>
        <w:autoSpaceDE w:val="0"/>
        <w:autoSpaceDN w:val="0"/>
        <w:adjustRightInd w:val="0"/>
        <w:rPr>
          <w:rFonts w:eastAsia="Calibri"/>
          <w:color w:val="000000"/>
          <w:sz w:val="24"/>
          <w:szCs w:val="24"/>
          <w:lang w:eastAsia="en-US"/>
        </w:rPr>
      </w:pPr>
    </w:p>
    <w:p w14:paraId="07AD2A89" w14:textId="77777777" w:rsidR="00A1657D" w:rsidRPr="00A1657D" w:rsidRDefault="00A1657D" w:rsidP="00A1657D">
      <w:pPr>
        <w:autoSpaceDE w:val="0"/>
        <w:autoSpaceDN w:val="0"/>
        <w:adjustRightInd w:val="0"/>
        <w:rPr>
          <w:rFonts w:eastAsia="Calibri"/>
          <w:color w:val="000000"/>
          <w:sz w:val="24"/>
          <w:szCs w:val="24"/>
          <w:lang w:eastAsia="en-US"/>
        </w:rPr>
      </w:pPr>
      <w:r w:rsidRPr="00A1657D">
        <w:rPr>
          <w:rFonts w:eastAsia="Calibri"/>
          <w:color w:val="000000"/>
          <w:sz w:val="24"/>
          <w:szCs w:val="24"/>
          <w:lang w:eastAsia="en-US"/>
        </w:rPr>
        <w:t>La trésorerie de notre association étant suffisante pour faire face à nos dépenses en 2024, il n’y aura pas de cotisation à payer pour 2024.</w:t>
      </w:r>
    </w:p>
    <w:p w14:paraId="1945838B" w14:textId="77777777" w:rsidR="00A1657D" w:rsidRPr="00A1657D" w:rsidRDefault="00A1657D" w:rsidP="00A1657D">
      <w:pPr>
        <w:autoSpaceDE w:val="0"/>
        <w:autoSpaceDN w:val="0"/>
        <w:adjustRightInd w:val="0"/>
        <w:rPr>
          <w:rFonts w:eastAsia="Calibri"/>
          <w:color w:val="000000"/>
          <w:sz w:val="24"/>
          <w:szCs w:val="24"/>
          <w:lang w:eastAsia="en-US"/>
        </w:rPr>
      </w:pPr>
    </w:p>
    <w:p w14:paraId="1AD420B3" w14:textId="77777777" w:rsidR="00A1657D" w:rsidRPr="00A1657D" w:rsidRDefault="00A1657D" w:rsidP="00A1657D">
      <w:pPr>
        <w:autoSpaceDE w:val="0"/>
        <w:autoSpaceDN w:val="0"/>
        <w:adjustRightInd w:val="0"/>
        <w:rPr>
          <w:rFonts w:eastAsia="Calibri"/>
          <w:color w:val="000000"/>
          <w:sz w:val="24"/>
          <w:szCs w:val="24"/>
          <w:lang w:eastAsia="en-US"/>
        </w:rPr>
      </w:pPr>
      <w:r w:rsidRPr="00A1657D">
        <w:rPr>
          <w:rFonts w:eastAsia="Calibri"/>
          <w:color w:val="000000"/>
          <w:sz w:val="24"/>
          <w:szCs w:val="24"/>
          <w:lang w:eastAsia="en-US"/>
        </w:rPr>
        <w:t xml:space="preserve">Nous vous présentons nos meilleurs vœux pour cette nouvelle année. </w:t>
      </w:r>
    </w:p>
    <w:p w14:paraId="56F72527" w14:textId="77777777" w:rsidR="00A1657D" w:rsidRPr="00A1657D" w:rsidRDefault="00A1657D" w:rsidP="00A1657D">
      <w:pPr>
        <w:autoSpaceDE w:val="0"/>
        <w:autoSpaceDN w:val="0"/>
        <w:adjustRightInd w:val="0"/>
        <w:rPr>
          <w:rFonts w:eastAsia="Calibri"/>
          <w:color w:val="000000"/>
          <w:sz w:val="24"/>
          <w:szCs w:val="24"/>
          <w:lang w:eastAsia="en-US"/>
        </w:rPr>
      </w:pPr>
    </w:p>
    <w:p w14:paraId="625936DC" w14:textId="77777777" w:rsidR="00A1657D" w:rsidRPr="00A1657D" w:rsidRDefault="00A1657D" w:rsidP="00A1657D">
      <w:pPr>
        <w:spacing w:after="200" w:line="276" w:lineRule="auto"/>
        <w:rPr>
          <w:rFonts w:eastAsia="Calibri"/>
          <w:kern w:val="2"/>
          <w:sz w:val="24"/>
          <w:szCs w:val="24"/>
          <w:lang w:eastAsia="en-US"/>
        </w:rPr>
      </w:pPr>
      <w:r w:rsidRPr="00A1657D">
        <w:rPr>
          <w:rFonts w:eastAsia="Calibri"/>
          <w:kern w:val="2"/>
          <w:sz w:val="24"/>
          <w:szCs w:val="24"/>
          <w:lang w:eastAsia="en-US"/>
        </w:rPr>
        <w:t>François Bellanger et le Conseil d’Administration de l’ADRESE</w:t>
      </w:r>
    </w:p>
    <w:p w14:paraId="139A9321" w14:textId="77777777" w:rsidR="00A1657D" w:rsidRPr="00A1657D" w:rsidRDefault="00A1657D" w:rsidP="00A1657D">
      <w:pPr>
        <w:spacing w:after="160" w:line="259" w:lineRule="auto"/>
        <w:jc w:val="center"/>
        <w:rPr>
          <w:rFonts w:asciiTheme="minorHAnsi" w:hAnsiTheme="minorHAnsi" w:cstheme="minorBidi"/>
          <w:kern w:val="2"/>
          <w:lang w:eastAsia="en-US"/>
          <w14:ligatures w14:val="standardContextual"/>
        </w:rPr>
      </w:pPr>
    </w:p>
    <w:p w14:paraId="2C0B2079" w14:textId="77777777" w:rsidR="00A1657D" w:rsidRPr="00A1657D" w:rsidRDefault="00A1657D" w:rsidP="00A1657D">
      <w:pPr>
        <w:spacing w:after="160" w:line="259" w:lineRule="auto"/>
        <w:jc w:val="center"/>
        <w:rPr>
          <w:rFonts w:asciiTheme="minorHAnsi" w:hAnsiTheme="minorHAnsi" w:cstheme="minorBidi"/>
          <w:kern w:val="2"/>
          <w:lang w:eastAsia="en-US"/>
          <w14:ligatures w14:val="standardContextual"/>
        </w:rPr>
      </w:pPr>
    </w:p>
    <w:p w14:paraId="41E9805F" w14:textId="77777777" w:rsidR="00A1657D" w:rsidRPr="00A1657D" w:rsidRDefault="00A1657D" w:rsidP="00A1657D">
      <w:pPr>
        <w:spacing w:after="160" w:line="259" w:lineRule="auto"/>
        <w:jc w:val="center"/>
        <w:rPr>
          <w:rFonts w:asciiTheme="minorHAnsi" w:hAnsiTheme="minorHAnsi" w:cstheme="minorBidi"/>
          <w:kern w:val="2"/>
          <w:lang w:eastAsia="en-US"/>
          <w14:ligatures w14:val="standardContextual"/>
        </w:rPr>
      </w:pPr>
    </w:p>
    <w:p w14:paraId="35EEA21E" w14:textId="77777777" w:rsidR="00A1657D" w:rsidRPr="00A1657D" w:rsidRDefault="00A1657D" w:rsidP="00A1657D">
      <w:pPr>
        <w:spacing w:after="160" w:line="259" w:lineRule="auto"/>
        <w:jc w:val="center"/>
        <w:rPr>
          <w:rFonts w:asciiTheme="minorHAnsi" w:hAnsiTheme="minorHAnsi" w:cstheme="minorBidi"/>
          <w:kern w:val="2"/>
          <w:lang w:eastAsia="en-US"/>
          <w14:ligatures w14:val="standardContextual"/>
        </w:rPr>
      </w:pPr>
    </w:p>
    <w:p w14:paraId="1ECE1811" w14:textId="77777777" w:rsidR="00A1657D" w:rsidRPr="00A1657D" w:rsidRDefault="00A1657D" w:rsidP="00A1657D">
      <w:pPr>
        <w:spacing w:after="160" w:line="259" w:lineRule="auto"/>
        <w:jc w:val="center"/>
        <w:rPr>
          <w:rFonts w:asciiTheme="minorHAnsi" w:hAnsiTheme="minorHAnsi" w:cstheme="minorBidi"/>
          <w:kern w:val="2"/>
          <w:lang w:eastAsia="en-US"/>
          <w14:ligatures w14:val="standardContextual"/>
        </w:rPr>
      </w:pPr>
    </w:p>
    <w:p w14:paraId="637DFC5F" w14:textId="77777777" w:rsidR="00A1657D" w:rsidRPr="00A1657D" w:rsidRDefault="00A1657D" w:rsidP="00A1657D">
      <w:pPr>
        <w:spacing w:after="160" w:line="259" w:lineRule="auto"/>
        <w:jc w:val="center"/>
        <w:rPr>
          <w:rFonts w:asciiTheme="minorHAnsi" w:hAnsiTheme="minorHAnsi" w:cstheme="minorBidi"/>
          <w:kern w:val="2"/>
          <w:lang w:eastAsia="en-US"/>
          <w14:ligatures w14:val="standardContextual"/>
        </w:rPr>
      </w:pPr>
    </w:p>
    <w:p w14:paraId="7347AB31" w14:textId="77777777" w:rsidR="00A1657D" w:rsidRPr="00A1657D" w:rsidRDefault="00A1657D" w:rsidP="00A1657D">
      <w:pPr>
        <w:spacing w:after="160" w:line="259" w:lineRule="auto"/>
        <w:jc w:val="center"/>
        <w:rPr>
          <w:rFonts w:asciiTheme="minorHAnsi" w:hAnsiTheme="minorHAnsi" w:cstheme="minorBidi"/>
          <w:kern w:val="2"/>
          <w:lang w:eastAsia="en-US"/>
          <w14:ligatures w14:val="standardContextual"/>
        </w:rPr>
      </w:pPr>
    </w:p>
    <w:p w14:paraId="1F7F591C" w14:textId="77777777" w:rsidR="00A1657D" w:rsidRPr="00A1657D" w:rsidRDefault="00A1657D" w:rsidP="00A1657D">
      <w:pPr>
        <w:spacing w:after="160" w:line="259" w:lineRule="auto"/>
        <w:jc w:val="center"/>
        <w:rPr>
          <w:rFonts w:asciiTheme="minorHAnsi" w:hAnsiTheme="minorHAnsi" w:cstheme="minorBidi"/>
          <w:kern w:val="2"/>
          <w:lang w:eastAsia="en-US"/>
          <w14:ligatures w14:val="standardContextual"/>
        </w:rPr>
      </w:pPr>
    </w:p>
    <w:p w14:paraId="738A46A2" w14:textId="77777777" w:rsidR="00A1657D" w:rsidRPr="00A1657D" w:rsidRDefault="00A1657D" w:rsidP="00A1657D">
      <w:pPr>
        <w:spacing w:after="160" w:line="259" w:lineRule="auto"/>
        <w:jc w:val="center"/>
        <w:rPr>
          <w:rFonts w:asciiTheme="minorHAnsi" w:hAnsiTheme="minorHAnsi" w:cstheme="minorBidi"/>
          <w:kern w:val="2"/>
          <w:lang w:eastAsia="en-US"/>
          <w14:ligatures w14:val="standardContextual"/>
        </w:rPr>
      </w:pPr>
    </w:p>
    <w:p w14:paraId="1AC4AF49" w14:textId="77777777" w:rsidR="00A1657D" w:rsidRPr="00A1657D" w:rsidRDefault="00A1657D" w:rsidP="00A1657D">
      <w:pPr>
        <w:spacing w:after="160" w:line="259" w:lineRule="auto"/>
        <w:jc w:val="center"/>
        <w:rPr>
          <w:rFonts w:asciiTheme="minorHAnsi" w:hAnsiTheme="minorHAnsi" w:cstheme="minorBidi"/>
          <w:kern w:val="2"/>
          <w:lang w:eastAsia="en-US"/>
          <w14:ligatures w14:val="standardContextual"/>
        </w:rPr>
      </w:pPr>
      <w:r w:rsidRPr="00A1657D">
        <w:rPr>
          <w:rFonts w:asciiTheme="minorHAnsi" w:hAnsiTheme="minorHAnsi" w:cstheme="minorBidi"/>
          <w:kern w:val="2"/>
          <w:lang w:eastAsia="en-US"/>
          <w14:ligatures w14:val="standardContextual"/>
        </w:rPr>
        <w:t>Association déclarée Loi 1901</w:t>
      </w:r>
    </w:p>
    <w:p w14:paraId="068555DF" w14:textId="77777777" w:rsidR="00A1657D" w:rsidRPr="00A1657D" w:rsidRDefault="00A1657D" w:rsidP="00A1657D">
      <w:pPr>
        <w:spacing w:after="160" w:line="259" w:lineRule="auto"/>
        <w:jc w:val="center"/>
        <w:rPr>
          <w:rFonts w:asciiTheme="minorHAnsi" w:hAnsiTheme="minorHAnsi" w:cstheme="minorBidi"/>
          <w:kern w:val="2"/>
          <w:lang w:eastAsia="en-US"/>
          <w14:ligatures w14:val="standardContextual"/>
        </w:rPr>
      </w:pPr>
      <w:r w:rsidRPr="00A1657D">
        <w:rPr>
          <w:rFonts w:asciiTheme="minorHAnsi" w:hAnsiTheme="minorHAnsi" w:cstheme="minorBidi"/>
          <w:kern w:val="2"/>
          <w:lang w:eastAsia="en-US"/>
          <w14:ligatures w14:val="standardContextual"/>
        </w:rPr>
        <w:t>83/87 avenue d’Italie – 73013 PARIS</w:t>
      </w:r>
    </w:p>
    <w:p w14:paraId="443BF107" w14:textId="77777777" w:rsidR="00A1657D" w:rsidRPr="00A1657D" w:rsidRDefault="00A1657D" w:rsidP="00A1657D">
      <w:pPr>
        <w:spacing w:after="160" w:line="259" w:lineRule="auto"/>
        <w:jc w:val="center"/>
        <w:rPr>
          <w:rFonts w:asciiTheme="minorHAnsi" w:hAnsiTheme="minorHAnsi" w:cstheme="minorBidi"/>
          <w:kern w:val="2"/>
          <w:lang w:eastAsia="en-US"/>
          <w14:ligatures w14:val="standardContextual"/>
        </w:rPr>
      </w:pPr>
      <w:r w:rsidRPr="00A1657D">
        <w:rPr>
          <w:rFonts w:asciiTheme="minorHAnsi" w:hAnsiTheme="minorHAnsi" w:cstheme="minorBidi"/>
          <w:kern w:val="2"/>
          <w:lang w:eastAsia="en-US"/>
          <w14:ligatures w14:val="standardContextual"/>
        </w:rPr>
        <w:t>Courriel ; adrese.asso@orange.fr</w:t>
      </w:r>
    </w:p>
    <w:p w14:paraId="19413128" w14:textId="609CB7A5" w:rsidR="00421357" w:rsidRDefault="00421357" w:rsidP="00421357"/>
    <w:p w14:paraId="608CC654" w14:textId="77777777" w:rsidR="00A1657D" w:rsidRDefault="00A1657D" w:rsidP="00421357">
      <w:pPr>
        <w:ind w:left="7788"/>
        <w:rPr>
          <w:rFonts w:ascii="Jumble" w:hAnsi="Jumble"/>
        </w:rPr>
      </w:pPr>
    </w:p>
    <w:p w14:paraId="33317DC3" w14:textId="77777777" w:rsidR="00A1657D" w:rsidRDefault="00A1657D" w:rsidP="00421357">
      <w:pPr>
        <w:ind w:left="7788"/>
        <w:rPr>
          <w:rFonts w:ascii="Jumble" w:hAnsi="Jumble"/>
        </w:rPr>
      </w:pPr>
    </w:p>
    <w:p w14:paraId="35D258CC" w14:textId="77777777" w:rsidR="00A1657D" w:rsidRDefault="00A1657D" w:rsidP="00421357">
      <w:pPr>
        <w:ind w:left="7788"/>
        <w:rPr>
          <w:rFonts w:ascii="Jumble" w:hAnsi="Jumble"/>
        </w:rPr>
      </w:pPr>
    </w:p>
    <w:p w14:paraId="215FAE4C" w14:textId="77777777" w:rsidR="00A1657D" w:rsidRDefault="00A1657D" w:rsidP="00421357">
      <w:pPr>
        <w:ind w:left="7788"/>
        <w:rPr>
          <w:rFonts w:ascii="Jumble" w:hAnsi="Jumble"/>
        </w:rPr>
      </w:pPr>
    </w:p>
    <w:p w14:paraId="75078539" w14:textId="41B6FFD4" w:rsidR="00421357" w:rsidRPr="00421357" w:rsidRDefault="00A1657D" w:rsidP="00421357">
      <w:pPr>
        <w:ind w:left="7788"/>
        <w:rPr>
          <w:rFonts w:ascii="Jumble" w:hAnsi="Jumble"/>
        </w:rPr>
      </w:pPr>
      <w:r>
        <w:rPr>
          <w:rFonts w:ascii="Jumble" w:hAnsi="Jumble"/>
        </w:rPr>
        <w:t xml:space="preserve">              </w:t>
      </w:r>
      <w:r w:rsidR="00421357" w:rsidRPr="00421357">
        <w:rPr>
          <w:rFonts w:ascii="Jumble" w:hAnsi="Jumble"/>
        </w:rPr>
        <w:t>ADRESE</w:t>
      </w:r>
    </w:p>
    <w:p w14:paraId="444F577B" w14:textId="77777777" w:rsidR="00421357" w:rsidRPr="00421357" w:rsidRDefault="00421357" w:rsidP="00421357">
      <w:pPr>
        <w:rPr>
          <w:rFonts w:eastAsia="Calibri"/>
          <w:sz w:val="24"/>
          <w:szCs w:val="24"/>
        </w:rPr>
      </w:pPr>
    </w:p>
    <w:p w14:paraId="32DBDAC2" w14:textId="77777777" w:rsidR="00421357" w:rsidRPr="00421357" w:rsidRDefault="00421357" w:rsidP="00421357">
      <w:pPr>
        <w:rPr>
          <w:rFonts w:eastAsia="Calibri"/>
          <w:sz w:val="24"/>
          <w:szCs w:val="24"/>
        </w:rPr>
      </w:pPr>
    </w:p>
    <w:p w14:paraId="37640C7C" w14:textId="77777777" w:rsidR="00421357" w:rsidRPr="00421357" w:rsidRDefault="00421357" w:rsidP="00421357">
      <w:pPr>
        <w:rPr>
          <w:rFonts w:eastAsia="Calibri"/>
          <w:sz w:val="24"/>
          <w:szCs w:val="24"/>
        </w:rPr>
      </w:pPr>
    </w:p>
    <w:p w14:paraId="143FB9E1" w14:textId="77777777" w:rsidR="00421357" w:rsidRPr="00421357" w:rsidRDefault="00421357" w:rsidP="00421357">
      <w:pPr>
        <w:jc w:val="center"/>
        <w:rPr>
          <w:rFonts w:eastAsia="Calibri"/>
          <w:b/>
          <w:bCs/>
          <w:sz w:val="52"/>
          <w:szCs w:val="52"/>
        </w:rPr>
      </w:pPr>
      <w:r w:rsidRPr="00421357">
        <w:rPr>
          <w:rFonts w:eastAsia="Calibri"/>
          <w:b/>
          <w:bCs/>
          <w:sz w:val="52"/>
          <w:szCs w:val="52"/>
        </w:rPr>
        <w:t>ACTIVITE JUDICIAIRE 2023</w:t>
      </w:r>
    </w:p>
    <w:p w14:paraId="6BCAB57E" w14:textId="77777777" w:rsidR="00421357" w:rsidRPr="00421357" w:rsidRDefault="00421357" w:rsidP="00421357">
      <w:pPr>
        <w:rPr>
          <w:rFonts w:eastAsia="Calibri"/>
          <w:sz w:val="24"/>
          <w:szCs w:val="24"/>
        </w:rPr>
      </w:pPr>
    </w:p>
    <w:p w14:paraId="5AA18AEC" w14:textId="77777777" w:rsidR="00421357" w:rsidRPr="00421357" w:rsidRDefault="00421357" w:rsidP="00421357">
      <w:pPr>
        <w:rPr>
          <w:rFonts w:eastAsia="Calibri"/>
        </w:rPr>
      </w:pPr>
    </w:p>
    <w:p w14:paraId="025B6C29" w14:textId="77777777" w:rsidR="00421357" w:rsidRPr="00421357" w:rsidRDefault="00421357" w:rsidP="00421357">
      <w:pPr>
        <w:rPr>
          <w:rFonts w:eastAsia="Calibri"/>
          <w:sz w:val="24"/>
          <w:szCs w:val="24"/>
        </w:rPr>
      </w:pPr>
    </w:p>
    <w:p w14:paraId="08510E01" w14:textId="77777777" w:rsidR="00421357" w:rsidRPr="00421357" w:rsidRDefault="00421357" w:rsidP="00421357">
      <w:pPr>
        <w:rPr>
          <w:rFonts w:eastAsia="Calibri"/>
          <w:sz w:val="24"/>
          <w:szCs w:val="24"/>
        </w:rPr>
      </w:pPr>
    </w:p>
    <w:p w14:paraId="2892FD2E" w14:textId="77777777" w:rsidR="00421357" w:rsidRPr="00421357" w:rsidRDefault="00421357" w:rsidP="00421357">
      <w:pPr>
        <w:rPr>
          <w:rFonts w:eastAsia="Calibri"/>
          <w:sz w:val="24"/>
          <w:szCs w:val="24"/>
        </w:rPr>
      </w:pPr>
    </w:p>
    <w:p w14:paraId="2A079CC1" w14:textId="77777777" w:rsidR="00421357" w:rsidRPr="00421357" w:rsidRDefault="00421357" w:rsidP="00421357">
      <w:pPr>
        <w:rPr>
          <w:rFonts w:eastAsia="Calibri"/>
          <w:sz w:val="24"/>
          <w:szCs w:val="24"/>
        </w:rPr>
      </w:pPr>
    </w:p>
    <w:p w14:paraId="0115548C" w14:textId="77777777" w:rsidR="00421357" w:rsidRPr="00421357" w:rsidRDefault="00421357" w:rsidP="00421357">
      <w:pPr>
        <w:rPr>
          <w:rFonts w:eastAsia="Calibri"/>
          <w:sz w:val="24"/>
          <w:szCs w:val="24"/>
        </w:rPr>
      </w:pPr>
    </w:p>
    <w:p w14:paraId="2A593213" w14:textId="77777777" w:rsidR="00421357" w:rsidRPr="00421357" w:rsidRDefault="00421357" w:rsidP="00421357">
      <w:pPr>
        <w:rPr>
          <w:rFonts w:eastAsia="Calibri"/>
          <w:sz w:val="24"/>
          <w:szCs w:val="24"/>
        </w:rPr>
      </w:pPr>
      <w:r w:rsidRPr="00421357">
        <w:rPr>
          <w:rFonts w:eastAsia="Calibri"/>
          <w:sz w:val="24"/>
          <w:szCs w:val="24"/>
        </w:rPr>
        <w:t xml:space="preserve">1) </w:t>
      </w:r>
      <w:r w:rsidRPr="00421357">
        <w:rPr>
          <w:rFonts w:eastAsia="Calibri"/>
          <w:sz w:val="24"/>
          <w:szCs w:val="24"/>
          <w:u w:val="single"/>
        </w:rPr>
        <w:t>Nouvelles procédures :</w:t>
      </w:r>
    </w:p>
    <w:p w14:paraId="3AE2CF5E" w14:textId="4CBB9CB1" w:rsidR="00421357" w:rsidRPr="00421357" w:rsidRDefault="00421357" w:rsidP="00421357">
      <w:pPr>
        <w:rPr>
          <w:rFonts w:eastAsia="Calibri"/>
          <w:sz w:val="24"/>
          <w:szCs w:val="24"/>
        </w:rPr>
      </w:pPr>
      <w:r w:rsidRPr="00421357">
        <w:rPr>
          <w:rFonts w:eastAsia="Calibri"/>
          <w:sz w:val="24"/>
          <w:szCs w:val="24"/>
        </w:rPr>
        <w:t>   23 nouveaux dossiers de retraités (1 AXA, 8 DARTY, 2 l'ORÉAL, 1 MOBIL/BP, 5 PECHINEY, 2 RHÔNE-POULENC, 2 USINOR et 2 WHIRLPOOL) ont été traités donnant lieu à autant de procédures contre l'URSSAF.</w:t>
      </w:r>
    </w:p>
    <w:p w14:paraId="2A3A2948" w14:textId="77777777" w:rsidR="00421357" w:rsidRPr="00421357" w:rsidRDefault="00421357" w:rsidP="00421357">
      <w:pPr>
        <w:rPr>
          <w:rFonts w:eastAsia="Calibri"/>
          <w:sz w:val="24"/>
          <w:szCs w:val="24"/>
        </w:rPr>
      </w:pPr>
    </w:p>
    <w:p w14:paraId="144E8AB9" w14:textId="77777777" w:rsidR="00421357" w:rsidRPr="00421357" w:rsidRDefault="00421357" w:rsidP="00421357">
      <w:pPr>
        <w:rPr>
          <w:rFonts w:eastAsia="Calibri"/>
          <w:sz w:val="24"/>
          <w:szCs w:val="24"/>
        </w:rPr>
      </w:pPr>
      <w:r w:rsidRPr="00421357">
        <w:rPr>
          <w:rFonts w:eastAsia="Calibri"/>
          <w:sz w:val="24"/>
          <w:szCs w:val="24"/>
        </w:rPr>
        <w:t xml:space="preserve">2) </w:t>
      </w:r>
      <w:r w:rsidRPr="00421357">
        <w:rPr>
          <w:rFonts w:eastAsia="Calibri"/>
          <w:sz w:val="24"/>
          <w:szCs w:val="24"/>
          <w:u w:val="single"/>
        </w:rPr>
        <w:t>Nouvelles décisions judiciaires :</w:t>
      </w:r>
    </w:p>
    <w:p w14:paraId="76810E17" w14:textId="77777777" w:rsidR="00D905D7" w:rsidRDefault="00421357" w:rsidP="00421357">
      <w:pPr>
        <w:rPr>
          <w:rFonts w:eastAsia="Calibri"/>
          <w:sz w:val="24"/>
          <w:szCs w:val="24"/>
        </w:rPr>
      </w:pPr>
      <w:r w:rsidRPr="00421357">
        <w:rPr>
          <w:rFonts w:eastAsia="Calibri"/>
          <w:sz w:val="24"/>
          <w:szCs w:val="24"/>
        </w:rPr>
        <w:t>    - Dossiers USINOR :</w:t>
      </w:r>
    </w:p>
    <w:p w14:paraId="242C8D56" w14:textId="54770ED6" w:rsidR="00421357" w:rsidRPr="00421357" w:rsidRDefault="00421357" w:rsidP="00421357">
      <w:pPr>
        <w:rPr>
          <w:rFonts w:eastAsia="Calibri"/>
          <w:sz w:val="24"/>
          <w:szCs w:val="24"/>
        </w:rPr>
      </w:pPr>
      <w:r w:rsidRPr="00421357">
        <w:rPr>
          <w:rFonts w:eastAsia="Calibri"/>
          <w:sz w:val="24"/>
          <w:szCs w:val="24"/>
        </w:rPr>
        <w:t xml:space="preserve"> Sur les 13 décisions rendues par différents Tribunaux judiciaires, 3 l'ont été en faveur des retraités, 8 ont rejeté la demande des retraités et 2 sont en délibéré.</w:t>
      </w:r>
    </w:p>
    <w:p w14:paraId="2663DFAE" w14:textId="77777777" w:rsidR="00D905D7" w:rsidRDefault="00421357" w:rsidP="00421357">
      <w:pPr>
        <w:rPr>
          <w:rFonts w:eastAsia="Calibri"/>
          <w:sz w:val="24"/>
          <w:szCs w:val="24"/>
        </w:rPr>
      </w:pPr>
      <w:r w:rsidRPr="00421357">
        <w:rPr>
          <w:rFonts w:eastAsia="Calibri"/>
          <w:sz w:val="24"/>
          <w:szCs w:val="24"/>
        </w:rPr>
        <w:t xml:space="preserve">    - Dossiers PECHINEY : </w:t>
      </w:r>
    </w:p>
    <w:p w14:paraId="5C36E393" w14:textId="50068D34" w:rsidR="00421357" w:rsidRPr="00421357" w:rsidRDefault="00421357" w:rsidP="00421357">
      <w:pPr>
        <w:rPr>
          <w:rFonts w:eastAsia="Calibri"/>
          <w:sz w:val="24"/>
          <w:szCs w:val="24"/>
        </w:rPr>
      </w:pPr>
      <w:r w:rsidRPr="00421357">
        <w:rPr>
          <w:rFonts w:eastAsia="Calibri"/>
          <w:sz w:val="24"/>
          <w:szCs w:val="24"/>
        </w:rPr>
        <w:t>Les 5 décisions rendues par différents Tribunaux judiciaires l'ont été en faveur des retraités.</w:t>
      </w:r>
    </w:p>
    <w:p w14:paraId="7D9C74DA" w14:textId="77777777" w:rsidR="00D905D7" w:rsidRDefault="00421357" w:rsidP="00421357">
      <w:pPr>
        <w:rPr>
          <w:rFonts w:eastAsia="Calibri"/>
          <w:sz w:val="24"/>
          <w:szCs w:val="24"/>
        </w:rPr>
      </w:pPr>
      <w:r w:rsidRPr="00421357">
        <w:rPr>
          <w:rFonts w:eastAsia="Calibri"/>
          <w:sz w:val="24"/>
          <w:szCs w:val="24"/>
        </w:rPr>
        <w:t>    - Dossiers GASCOGNE :</w:t>
      </w:r>
    </w:p>
    <w:p w14:paraId="40C5553F" w14:textId="6088DD3E" w:rsidR="00421357" w:rsidRPr="00421357" w:rsidRDefault="00421357" w:rsidP="00421357">
      <w:pPr>
        <w:rPr>
          <w:rFonts w:eastAsia="Calibri"/>
          <w:sz w:val="24"/>
          <w:szCs w:val="24"/>
        </w:rPr>
      </w:pPr>
      <w:r w:rsidRPr="00421357">
        <w:rPr>
          <w:rFonts w:eastAsia="Calibri"/>
          <w:sz w:val="24"/>
          <w:szCs w:val="24"/>
        </w:rPr>
        <w:t xml:space="preserve"> Les 3 décisions des Tribunaux judiciaires l'ont été en faveur des retraités.  </w:t>
      </w:r>
    </w:p>
    <w:p w14:paraId="6F48711B" w14:textId="77777777" w:rsidR="00D905D7" w:rsidRDefault="00421357" w:rsidP="00421357">
      <w:pPr>
        <w:rPr>
          <w:rFonts w:eastAsia="Calibri"/>
          <w:sz w:val="24"/>
          <w:szCs w:val="24"/>
        </w:rPr>
      </w:pPr>
      <w:r w:rsidRPr="00421357">
        <w:rPr>
          <w:rFonts w:eastAsia="Calibri"/>
          <w:sz w:val="24"/>
          <w:szCs w:val="24"/>
        </w:rPr>
        <w:t>     -Dossier TRT :</w:t>
      </w:r>
    </w:p>
    <w:p w14:paraId="6D64195E" w14:textId="763BCD85" w:rsidR="00421357" w:rsidRPr="00421357" w:rsidRDefault="00421357" w:rsidP="00421357">
      <w:pPr>
        <w:rPr>
          <w:rFonts w:eastAsia="Calibri"/>
          <w:sz w:val="24"/>
          <w:szCs w:val="24"/>
        </w:rPr>
      </w:pPr>
      <w:r w:rsidRPr="00421357">
        <w:rPr>
          <w:rFonts w:eastAsia="Calibri"/>
          <w:sz w:val="24"/>
          <w:szCs w:val="24"/>
        </w:rPr>
        <w:t xml:space="preserve"> Le Tribunal judicaire de Versailles a rejeté la demande du retraité. </w:t>
      </w:r>
    </w:p>
    <w:p w14:paraId="342E0FEE" w14:textId="77777777" w:rsidR="00421357" w:rsidRPr="00421357" w:rsidRDefault="00421357" w:rsidP="00421357">
      <w:pPr>
        <w:rPr>
          <w:rFonts w:eastAsia="Calibri"/>
          <w:sz w:val="24"/>
          <w:szCs w:val="24"/>
        </w:rPr>
      </w:pPr>
    </w:p>
    <w:p w14:paraId="6625DCC6" w14:textId="77777777" w:rsidR="00421357" w:rsidRPr="00421357" w:rsidRDefault="00421357" w:rsidP="00421357">
      <w:pPr>
        <w:rPr>
          <w:rFonts w:eastAsia="Calibri"/>
          <w:sz w:val="24"/>
          <w:szCs w:val="24"/>
        </w:rPr>
      </w:pPr>
      <w:r w:rsidRPr="00421357">
        <w:rPr>
          <w:rFonts w:eastAsia="Calibri"/>
          <w:sz w:val="24"/>
          <w:szCs w:val="24"/>
        </w:rPr>
        <w:t xml:space="preserve">3) </w:t>
      </w:r>
      <w:r w:rsidRPr="00421357">
        <w:rPr>
          <w:rFonts w:eastAsia="Calibri"/>
          <w:sz w:val="24"/>
          <w:szCs w:val="24"/>
          <w:u w:val="single"/>
        </w:rPr>
        <w:t>Procédures en cours :</w:t>
      </w:r>
    </w:p>
    <w:p w14:paraId="5593846D" w14:textId="315014E8" w:rsidR="00421357" w:rsidRPr="00421357" w:rsidRDefault="00421357" w:rsidP="00421357">
      <w:pPr>
        <w:rPr>
          <w:rFonts w:eastAsia="Calibri"/>
          <w:sz w:val="24"/>
          <w:szCs w:val="24"/>
        </w:rPr>
      </w:pPr>
      <w:r w:rsidRPr="00421357">
        <w:rPr>
          <w:rFonts w:eastAsia="Calibri"/>
          <w:sz w:val="24"/>
          <w:szCs w:val="24"/>
        </w:rPr>
        <w:t xml:space="preserve">      - Devant les Tribunaux judiciaires : 36 dossiers de retraités USINOR   et 23 dossiers de </w:t>
      </w:r>
      <w:r w:rsidR="00D905D7" w:rsidRPr="00421357">
        <w:rPr>
          <w:rFonts w:eastAsia="Calibri"/>
          <w:sz w:val="24"/>
          <w:szCs w:val="24"/>
        </w:rPr>
        <w:t>retraités PECHINEY</w:t>
      </w:r>
      <w:r w:rsidRPr="00421357">
        <w:rPr>
          <w:rFonts w:eastAsia="Calibri"/>
          <w:sz w:val="24"/>
          <w:szCs w:val="24"/>
        </w:rPr>
        <w:t>.</w:t>
      </w:r>
    </w:p>
    <w:p w14:paraId="174C240A" w14:textId="0935BE9C" w:rsidR="00421357" w:rsidRPr="00421357" w:rsidRDefault="00421357" w:rsidP="00421357">
      <w:pPr>
        <w:rPr>
          <w:rFonts w:eastAsia="Calibri"/>
          <w:sz w:val="24"/>
          <w:szCs w:val="24"/>
        </w:rPr>
      </w:pPr>
      <w:r w:rsidRPr="00421357">
        <w:rPr>
          <w:rFonts w:eastAsia="Calibri"/>
          <w:sz w:val="24"/>
          <w:szCs w:val="24"/>
        </w:rPr>
        <w:t>       -Devant les Cours d'appel : 14 dossiers de retraités USINOR,1 dossier d'un retraité TRT,</w:t>
      </w:r>
    </w:p>
    <w:p w14:paraId="5F0F5053" w14:textId="5AEB95D1" w:rsidR="00421357" w:rsidRPr="00421357" w:rsidRDefault="00421357" w:rsidP="00421357">
      <w:pPr>
        <w:rPr>
          <w:rFonts w:eastAsia="Calibri"/>
          <w:sz w:val="24"/>
          <w:szCs w:val="24"/>
        </w:rPr>
      </w:pPr>
      <w:r w:rsidRPr="00421357">
        <w:rPr>
          <w:rFonts w:eastAsia="Calibri"/>
          <w:sz w:val="24"/>
          <w:szCs w:val="24"/>
        </w:rPr>
        <w:t xml:space="preserve">1 dossier d'un retraité INEOS et 1 d'un </w:t>
      </w:r>
      <w:r w:rsidR="00D905D7" w:rsidRPr="00421357">
        <w:rPr>
          <w:rFonts w:eastAsia="Calibri"/>
          <w:sz w:val="24"/>
          <w:szCs w:val="24"/>
        </w:rPr>
        <w:t>retraité RANK</w:t>
      </w:r>
      <w:r w:rsidRPr="00421357">
        <w:rPr>
          <w:rFonts w:eastAsia="Calibri"/>
          <w:sz w:val="24"/>
          <w:szCs w:val="24"/>
        </w:rPr>
        <w:t xml:space="preserve"> XEROX.</w:t>
      </w:r>
      <w:r w:rsidRPr="00421357">
        <w:rPr>
          <w:rFonts w:eastAsia="Calibri"/>
          <w:sz w:val="24"/>
          <w:szCs w:val="24"/>
        </w:rPr>
        <w:br/>
        <w:t xml:space="preserve">       -Devant la Cour de </w:t>
      </w:r>
      <w:r w:rsidR="00D905D7" w:rsidRPr="00421357">
        <w:rPr>
          <w:rFonts w:eastAsia="Calibri"/>
          <w:sz w:val="24"/>
          <w:szCs w:val="24"/>
        </w:rPr>
        <w:t>Cassation :</w:t>
      </w:r>
      <w:r w:rsidR="00D905D7">
        <w:rPr>
          <w:rFonts w:eastAsia="Calibri"/>
          <w:sz w:val="24"/>
          <w:szCs w:val="24"/>
        </w:rPr>
        <w:t xml:space="preserve"> </w:t>
      </w:r>
      <w:r w:rsidRPr="00421357">
        <w:rPr>
          <w:rFonts w:eastAsia="Calibri"/>
          <w:sz w:val="24"/>
          <w:szCs w:val="24"/>
        </w:rPr>
        <w:t xml:space="preserve">1 dossier d'un </w:t>
      </w:r>
      <w:r w:rsidR="00FD34A7" w:rsidRPr="00421357">
        <w:rPr>
          <w:rFonts w:eastAsia="Calibri"/>
          <w:sz w:val="24"/>
          <w:szCs w:val="24"/>
        </w:rPr>
        <w:t>retraité USINOR</w:t>
      </w:r>
      <w:r w:rsidRPr="00421357">
        <w:rPr>
          <w:rFonts w:eastAsia="Calibri"/>
          <w:sz w:val="24"/>
          <w:szCs w:val="24"/>
        </w:rPr>
        <w:t>.</w:t>
      </w:r>
    </w:p>
    <w:p w14:paraId="69895EEF" w14:textId="77777777" w:rsidR="00421357" w:rsidRPr="00421357" w:rsidRDefault="00421357" w:rsidP="00421357">
      <w:pPr>
        <w:rPr>
          <w:rFonts w:eastAsia="Calibri"/>
          <w:sz w:val="24"/>
          <w:szCs w:val="24"/>
        </w:rPr>
      </w:pPr>
    </w:p>
    <w:p w14:paraId="560BEE69" w14:textId="77777777" w:rsidR="00421357" w:rsidRPr="00421357" w:rsidRDefault="00421357" w:rsidP="00421357">
      <w:pPr>
        <w:rPr>
          <w:rFonts w:eastAsia="Calibri"/>
          <w:sz w:val="24"/>
          <w:szCs w:val="24"/>
        </w:rPr>
      </w:pPr>
      <w:r w:rsidRPr="00421357">
        <w:rPr>
          <w:rFonts w:eastAsia="Calibri"/>
          <w:sz w:val="24"/>
          <w:szCs w:val="24"/>
        </w:rPr>
        <w:t xml:space="preserve">4) </w:t>
      </w:r>
      <w:r w:rsidRPr="00421357">
        <w:rPr>
          <w:rFonts w:eastAsia="Calibri"/>
          <w:sz w:val="24"/>
          <w:szCs w:val="24"/>
          <w:u w:val="single"/>
        </w:rPr>
        <w:t>Remboursements effectués en 2023 :</w:t>
      </w:r>
    </w:p>
    <w:p w14:paraId="22C60817" w14:textId="228278D6" w:rsidR="00421357" w:rsidRPr="00421357" w:rsidRDefault="00421357" w:rsidP="00421357">
      <w:pPr>
        <w:rPr>
          <w:rFonts w:eastAsia="Calibri"/>
          <w:sz w:val="24"/>
          <w:szCs w:val="24"/>
        </w:rPr>
      </w:pPr>
      <w:r w:rsidRPr="00421357">
        <w:rPr>
          <w:rFonts w:eastAsia="Calibri"/>
          <w:sz w:val="24"/>
          <w:szCs w:val="24"/>
        </w:rPr>
        <w:t xml:space="preserve">       Suite à des condamnations judiciaires, l’URSSAF a été amenée à rembourser en 2023 des </w:t>
      </w:r>
      <w:r w:rsidR="00FD34A7" w:rsidRPr="00421357">
        <w:rPr>
          <w:rFonts w:eastAsia="Calibri"/>
          <w:sz w:val="24"/>
          <w:szCs w:val="24"/>
        </w:rPr>
        <w:t>retraités RHÔNE</w:t>
      </w:r>
      <w:r w:rsidRPr="00421357">
        <w:rPr>
          <w:rFonts w:eastAsia="Calibri"/>
          <w:sz w:val="24"/>
          <w:szCs w:val="24"/>
        </w:rPr>
        <w:t>-POULENC, HACHETTE, COMPAGNIE BANCAIRE et GKN.</w:t>
      </w:r>
    </w:p>
    <w:p w14:paraId="22311AF2" w14:textId="77777777" w:rsidR="00421357" w:rsidRPr="00421357" w:rsidRDefault="00421357" w:rsidP="00421357">
      <w:pPr>
        <w:rPr>
          <w:rFonts w:eastAsia="Calibri"/>
          <w:sz w:val="24"/>
          <w:szCs w:val="24"/>
        </w:rPr>
      </w:pPr>
    </w:p>
    <w:p w14:paraId="50E37F6B" w14:textId="77777777" w:rsidR="00421357" w:rsidRDefault="00421357" w:rsidP="00421357">
      <w:pPr>
        <w:rPr>
          <w:rFonts w:eastAsia="Calibri"/>
          <w:sz w:val="24"/>
          <w:szCs w:val="24"/>
        </w:rPr>
      </w:pPr>
      <w:r w:rsidRPr="00421357">
        <w:rPr>
          <w:rFonts w:eastAsia="Calibri"/>
          <w:sz w:val="24"/>
          <w:szCs w:val="24"/>
        </w:rPr>
        <w:t>A noter qu'en application de différentes condamnations judiciaires, l'URSSAF reste devoir régler différentes sommes dues au titre de l'article 700 et/ou correspondantes à des intérêts de retard. Me Thomas est en discussion avec l'URSSAF à ce sujet.</w:t>
      </w:r>
    </w:p>
    <w:p w14:paraId="491E23ED" w14:textId="77777777" w:rsidR="00421357" w:rsidRDefault="00421357" w:rsidP="00421357">
      <w:pPr>
        <w:rPr>
          <w:rFonts w:eastAsia="Calibri"/>
          <w:sz w:val="24"/>
          <w:szCs w:val="24"/>
        </w:rPr>
      </w:pPr>
    </w:p>
    <w:p w14:paraId="6E3C566D" w14:textId="77777777" w:rsidR="00421357" w:rsidRDefault="00421357" w:rsidP="00421357">
      <w:pPr>
        <w:rPr>
          <w:rFonts w:eastAsia="Calibri"/>
          <w:sz w:val="24"/>
          <w:szCs w:val="24"/>
        </w:rPr>
      </w:pPr>
    </w:p>
    <w:p w14:paraId="11F2F55C" w14:textId="77777777" w:rsidR="00421357" w:rsidRDefault="00421357" w:rsidP="00421357">
      <w:pPr>
        <w:rPr>
          <w:rFonts w:eastAsia="Calibri"/>
          <w:sz w:val="24"/>
          <w:szCs w:val="24"/>
        </w:rPr>
      </w:pPr>
    </w:p>
    <w:p w14:paraId="2757AA02" w14:textId="77777777" w:rsidR="00421357" w:rsidRDefault="00421357" w:rsidP="00421357">
      <w:pPr>
        <w:rPr>
          <w:rFonts w:eastAsia="Calibri"/>
          <w:sz w:val="24"/>
          <w:szCs w:val="24"/>
        </w:rPr>
      </w:pPr>
    </w:p>
    <w:p w14:paraId="5279D027" w14:textId="77777777" w:rsidR="00421357" w:rsidRPr="00421357" w:rsidRDefault="00421357" w:rsidP="00421357">
      <w:pPr>
        <w:rPr>
          <w:rFonts w:eastAsia="Calibri"/>
          <w:sz w:val="24"/>
          <w:szCs w:val="24"/>
        </w:rPr>
      </w:pPr>
    </w:p>
    <w:p w14:paraId="1CC84E98" w14:textId="77777777" w:rsidR="00E54D67" w:rsidRDefault="00E54D67"/>
    <w:p w14:paraId="54756849" w14:textId="77777777" w:rsidR="00421357" w:rsidRPr="00421357" w:rsidRDefault="00421357" w:rsidP="00421357">
      <w:pPr>
        <w:ind w:left="7788"/>
        <w:rPr>
          <w:rFonts w:ascii="Jumble" w:hAnsi="Jumble"/>
        </w:rPr>
      </w:pPr>
      <w:r w:rsidRPr="00421357">
        <w:rPr>
          <w:rFonts w:ascii="Jumble" w:hAnsi="Jumble"/>
        </w:rPr>
        <w:t>ADRESE</w:t>
      </w:r>
    </w:p>
    <w:p w14:paraId="7AB95805" w14:textId="77777777" w:rsidR="00421357" w:rsidRDefault="00421357"/>
    <w:p w14:paraId="107827AF" w14:textId="77777777" w:rsidR="00421357" w:rsidRDefault="00421357"/>
    <w:p w14:paraId="7C4BB357" w14:textId="77777777" w:rsidR="00421357" w:rsidRDefault="00421357"/>
    <w:p w14:paraId="557FCA1F" w14:textId="77777777" w:rsidR="00421357" w:rsidRDefault="00421357"/>
    <w:p w14:paraId="3AFC5A41" w14:textId="77777777" w:rsidR="00421357" w:rsidRDefault="00421357"/>
    <w:p w14:paraId="541B7D5A" w14:textId="77777777" w:rsidR="00421357" w:rsidRDefault="00421357"/>
    <w:tbl>
      <w:tblPr>
        <w:tblW w:w="9400" w:type="dxa"/>
        <w:tblCellMar>
          <w:left w:w="70" w:type="dxa"/>
          <w:right w:w="70" w:type="dxa"/>
        </w:tblCellMar>
        <w:tblLook w:val="04A0" w:firstRow="1" w:lastRow="0" w:firstColumn="1" w:lastColumn="0" w:noHBand="0" w:noVBand="1"/>
      </w:tblPr>
      <w:tblGrid>
        <w:gridCol w:w="600"/>
        <w:gridCol w:w="1262"/>
        <w:gridCol w:w="2060"/>
        <w:gridCol w:w="840"/>
        <w:gridCol w:w="1020"/>
        <w:gridCol w:w="2260"/>
        <w:gridCol w:w="1360"/>
      </w:tblGrid>
      <w:tr w:rsidR="00421357" w:rsidRPr="00421357" w14:paraId="720CE9F0" w14:textId="77777777" w:rsidTr="00421357">
        <w:trPr>
          <w:trHeight w:val="300"/>
        </w:trPr>
        <w:tc>
          <w:tcPr>
            <w:tcW w:w="600" w:type="dxa"/>
            <w:tcBorders>
              <w:top w:val="nil"/>
              <w:left w:val="nil"/>
              <w:bottom w:val="nil"/>
              <w:right w:val="nil"/>
            </w:tcBorders>
            <w:shd w:val="clear" w:color="auto" w:fill="auto"/>
            <w:noWrap/>
            <w:vAlign w:val="bottom"/>
            <w:hideMark/>
          </w:tcPr>
          <w:p w14:paraId="56D69DAF" w14:textId="77777777" w:rsidR="00421357" w:rsidRPr="00421357" w:rsidRDefault="00421357" w:rsidP="00421357">
            <w:pPr>
              <w:rPr>
                <w:rFonts w:ascii="Times New Roman" w:eastAsia="Times New Roman" w:hAnsi="Times New Roman" w:cs="Times New Roman"/>
                <w:sz w:val="24"/>
                <w:szCs w:val="24"/>
              </w:rPr>
            </w:pPr>
          </w:p>
        </w:tc>
        <w:tc>
          <w:tcPr>
            <w:tcW w:w="1260" w:type="dxa"/>
            <w:tcBorders>
              <w:top w:val="nil"/>
              <w:left w:val="nil"/>
              <w:bottom w:val="nil"/>
              <w:right w:val="nil"/>
            </w:tcBorders>
            <w:shd w:val="clear" w:color="auto" w:fill="auto"/>
            <w:noWrap/>
            <w:vAlign w:val="bottom"/>
            <w:hideMark/>
          </w:tcPr>
          <w:p w14:paraId="026C2901" w14:textId="77777777" w:rsidR="00421357" w:rsidRPr="00421357" w:rsidRDefault="00421357" w:rsidP="00421357">
            <w:pPr>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noWrap/>
            <w:vAlign w:val="bottom"/>
            <w:hideMark/>
          </w:tcPr>
          <w:p w14:paraId="0A6DCA75" w14:textId="77777777" w:rsidR="00421357" w:rsidRPr="00421357" w:rsidRDefault="00421357" w:rsidP="00421357">
            <w:pPr>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0FC9BBC" w14:textId="77777777" w:rsidR="00421357" w:rsidRPr="00421357" w:rsidRDefault="00421357" w:rsidP="00421357">
            <w:pPr>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14:paraId="65EF52BA" w14:textId="77777777" w:rsidR="00421357" w:rsidRPr="00421357" w:rsidRDefault="00421357" w:rsidP="00421357">
            <w:pPr>
              <w:rPr>
                <w:rFonts w:ascii="Times New Roman" w:eastAsia="Times New Roman" w:hAnsi="Times New Roman" w:cs="Times New Roman"/>
                <w:sz w:val="20"/>
                <w:szCs w:val="20"/>
              </w:rPr>
            </w:pPr>
          </w:p>
        </w:tc>
        <w:tc>
          <w:tcPr>
            <w:tcW w:w="2260" w:type="dxa"/>
            <w:tcBorders>
              <w:top w:val="nil"/>
              <w:left w:val="nil"/>
              <w:bottom w:val="nil"/>
              <w:right w:val="nil"/>
            </w:tcBorders>
            <w:shd w:val="clear" w:color="auto" w:fill="auto"/>
            <w:noWrap/>
            <w:vAlign w:val="bottom"/>
            <w:hideMark/>
          </w:tcPr>
          <w:p w14:paraId="2945998D" w14:textId="77777777" w:rsidR="00421357" w:rsidRPr="00421357" w:rsidRDefault="00421357" w:rsidP="00421357">
            <w:pPr>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14:paraId="6E208EA3" w14:textId="77777777" w:rsidR="00421357" w:rsidRPr="00421357" w:rsidRDefault="00421357" w:rsidP="00421357">
            <w:pPr>
              <w:rPr>
                <w:rFonts w:ascii="Times New Roman" w:eastAsia="Times New Roman" w:hAnsi="Times New Roman" w:cs="Times New Roman"/>
                <w:sz w:val="20"/>
                <w:szCs w:val="20"/>
              </w:rPr>
            </w:pPr>
          </w:p>
        </w:tc>
      </w:tr>
      <w:tr w:rsidR="00421357" w:rsidRPr="00421357" w14:paraId="2BE57802" w14:textId="77777777" w:rsidTr="00421357">
        <w:trPr>
          <w:trHeight w:val="675"/>
        </w:trPr>
        <w:tc>
          <w:tcPr>
            <w:tcW w:w="9400" w:type="dxa"/>
            <w:gridSpan w:val="7"/>
            <w:tcBorders>
              <w:top w:val="nil"/>
              <w:left w:val="nil"/>
              <w:bottom w:val="nil"/>
              <w:right w:val="nil"/>
            </w:tcBorders>
            <w:shd w:val="clear" w:color="auto" w:fill="auto"/>
            <w:noWrap/>
            <w:vAlign w:val="bottom"/>
            <w:hideMark/>
          </w:tcPr>
          <w:p w14:paraId="74779D96" w14:textId="688669DB" w:rsidR="00421357" w:rsidRPr="00421357" w:rsidRDefault="00421357" w:rsidP="00421357">
            <w:pPr>
              <w:jc w:val="center"/>
              <w:rPr>
                <w:rFonts w:eastAsia="Times New Roman"/>
                <w:b/>
                <w:bCs/>
                <w:color w:val="000000"/>
                <w:sz w:val="52"/>
                <w:szCs w:val="52"/>
              </w:rPr>
            </w:pPr>
            <w:r w:rsidRPr="00421357">
              <w:rPr>
                <w:rFonts w:eastAsia="Times New Roman"/>
                <w:b/>
                <w:bCs/>
                <w:color w:val="000000"/>
                <w:sz w:val="52"/>
                <w:szCs w:val="52"/>
              </w:rPr>
              <w:t>LES COMPTES 2023</w:t>
            </w:r>
            <w:r w:rsidR="00D905D7">
              <w:rPr>
                <w:rFonts w:eastAsia="Times New Roman"/>
                <w:b/>
                <w:bCs/>
                <w:color w:val="000000"/>
                <w:sz w:val="52"/>
                <w:szCs w:val="52"/>
              </w:rPr>
              <w:t xml:space="preserve"> en €</w:t>
            </w:r>
          </w:p>
        </w:tc>
      </w:tr>
      <w:tr w:rsidR="00421357" w:rsidRPr="00421357" w14:paraId="79D66BE7" w14:textId="77777777" w:rsidTr="00421357">
        <w:trPr>
          <w:trHeight w:val="315"/>
        </w:trPr>
        <w:tc>
          <w:tcPr>
            <w:tcW w:w="600" w:type="dxa"/>
            <w:tcBorders>
              <w:top w:val="nil"/>
              <w:left w:val="nil"/>
              <w:bottom w:val="nil"/>
              <w:right w:val="nil"/>
            </w:tcBorders>
            <w:shd w:val="clear" w:color="auto" w:fill="auto"/>
            <w:noWrap/>
            <w:vAlign w:val="bottom"/>
            <w:hideMark/>
          </w:tcPr>
          <w:p w14:paraId="1D39A997" w14:textId="77777777" w:rsidR="00421357" w:rsidRPr="00421357" w:rsidRDefault="00421357" w:rsidP="00421357">
            <w:pPr>
              <w:jc w:val="center"/>
              <w:rPr>
                <w:rFonts w:eastAsia="Times New Roman"/>
                <w:b/>
                <w:bCs/>
                <w:color w:val="000000"/>
                <w:sz w:val="52"/>
                <w:szCs w:val="52"/>
              </w:rPr>
            </w:pPr>
          </w:p>
        </w:tc>
        <w:tc>
          <w:tcPr>
            <w:tcW w:w="1260" w:type="dxa"/>
            <w:tcBorders>
              <w:top w:val="nil"/>
              <w:left w:val="nil"/>
              <w:bottom w:val="nil"/>
              <w:right w:val="nil"/>
            </w:tcBorders>
            <w:shd w:val="clear" w:color="auto" w:fill="auto"/>
            <w:noWrap/>
            <w:vAlign w:val="bottom"/>
            <w:hideMark/>
          </w:tcPr>
          <w:p w14:paraId="482BB68F" w14:textId="77777777" w:rsidR="00421357" w:rsidRPr="00421357" w:rsidRDefault="00421357" w:rsidP="00421357">
            <w:pPr>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noWrap/>
            <w:vAlign w:val="bottom"/>
            <w:hideMark/>
          </w:tcPr>
          <w:p w14:paraId="50076856" w14:textId="77777777" w:rsidR="00421357" w:rsidRPr="00421357" w:rsidRDefault="00421357" w:rsidP="00421357">
            <w:pPr>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73A83A8" w14:textId="77777777" w:rsidR="00421357" w:rsidRPr="00421357" w:rsidRDefault="00421357" w:rsidP="00421357">
            <w:pPr>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14:paraId="2AD9AAC2" w14:textId="77777777" w:rsidR="00421357" w:rsidRPr="00421357" w:rsidRDefault="00421357" w:rsidP="00421357">
            <w:pPr>
              <w:rPr>
                <w:rFonts w:ascii="Times New Roman" w:eastAsia="Times New Roman" w:hAnsi="Times New Roman" w:cs="Times New Roman"/>
                <w:sz w:val="20"/>
                <w:szCs w:val="20"/>
              </w:rPr>
            </w:pPr>
          </w:p>
        </w:tc>
        <w:tc>
          <w:tcPr>
            <w:tcW w:w="2260" w:type="dxa"/>
            <w:tcBorders>
              <w:top w:val="nil"/>
              <w:left w:val="nil"/>
              <w:bottom w:val="nil"/>
              <w:right w:val="nil"/>
            </w:tcBorders>
            <w:shd w:val="clear" w:color="auto" w:fill="auto"/>
            <w:noWrap/>
            <w:vAlign w:val="bottom"/>
            <w:hideMark/>
          </w:tcPr>
          <w:p w14:paraId="7B78AF70" w14:textId="77777777" w:rsidR="00421357" w:rsidRPr="00421357" w:rsidRDefault="00421357" w:rsidP="00421357">
            <w:pPr>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14:paraId="5FEF4928" w14:textId="77777777" w:rsidR="00421357" w:rsidRPr="00421357" w:rsidRDefault="00421357" w:rsidP="00421357">
            <w:pPr>
              <w:rPr>
                <w:rFonts w:ascii="Times New Roman" w:eastAsia="Times New Roman" w:hAnsi="Times New Roman" w:cs="Times New Roman"/>
                <w:sz w:val="20"/>
                <w:szCs w:val="20"/>
              </w:rPr>
            </w:pPr>
          </w:p>
        </w:tc>
      </w:tr>
      <w:tr w:rsidR="00421357" w:rsidRPr="00421357" w14:paraId="5A10C9F3" w14:textId="77777777" w:rsidTr="00421357">
        <w:trPr>
          <w:trHeight w:val="315"/>
        </w:trPr>
        <w:tc>
          <w:tcPr>
            <w:tcW w:w="600" w:type="dxa"/>
            <w:tcBorders>
              <w:top w:val="nil"/>
              <w:left w:val="nil"/>
              <w:bottom w:val="nil"/>
              <w:right w:val="nil"/>
            </w:tcBorders>
            <w:shd w:val="clear" w:color="auto" w:fill="auto"/>
            <w:noWrap/>
            <w:vAlign w:val="bottom"/>
            <w:hideMark/>
          </w:tcPr>
          <w:p w14:paraId="31F67E18" w14:textId="77777777" w:rsidR="00421357" w:rsidRPr="00421357" w:rsidRDefault="00421357" w:rsidP="00421357">
            <w:pP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58503E40" w14:textId="77777777" w:rsidR="00421357" w:rsidRPr="00421357" w:rsidRDefault="00421357" w:rsidP="00421357">
            <w:pPr>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noWrap/>
            <w:vAlign w:val="bottom"/>
            <w:hideMark/>
          </w:tcPr>
          <w:p w14:paraId="19710DCC" w14:textId="77777777" w:rsidR="00421357" w:rsidRPr="00421357" w:rsidRDefault="00421357" w:rsidP="00421357">
            <w:pPr>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12AF7D8" w14:textId="77777777" w:rsidR="00421357" w:rsidRPr="00421357" w:rsidRDefault="00421357" w:rsidP="00421357">
            <w:pPr>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14:paraId="0872DDCF" w14:textId="77777777" w:rsidR="00421357" w:rsidRPr="00421357" w:rsidRDefault="00421357" w:rsidP="00421357">
            <w:pPr>
              <w:rPr>
                <w:rFonts w:ascii="Times New Roman" w:eastAsia="Times New Roman" w:hAnsi="Times New Roman" w:cs="Times New Roman"/>
                <w:sz w:val="20"/>
                <w:szCs w:val="20"/>
              </w:rPr>
            </w:pPr>
          </w:p>
        </w:tc>
        <w:tc>
          <w:tcPr>
            <w:tcW w:w="2260" w:type="dxa"/>
            <w:tcBorders>
              <w:top w:val="nil"/>
              <w:left w:val="nil"/>
              <w:bottom w:val="nil"/>
              <w:right w:val="nil"/>
            </w:tcBorders>
            <w:shd w:val="clear" w:color="auto" w:fill="auto"/>
            <w:noWrap/>
            <w:vAlign w:val="bottom"/>
            <w:hideMark/>
          </w:tcPr>
          <w:p w14:paraId="39B3F47D" w14:textId="77777777" w:rsidR="00421357" w:rsidRPr="00421357" w:rsidRDefault="00421357" w:rsidP="00421357">
            <w:pPr>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14:paraId="47B73248" w14:textId="77777777" w:rsidR="00421357" w:rsidRPr="00421357" w:rsidRDefault="00421357" w:rsidP="00421357">
            <w:pPr>
              <w:rPr>
                <w:rFonts w:ascii="Times New Roman" w:eastAsia="Times New Roman" w:hAnsi="Times New Roman" w:cs="Times New Roman"/>
                <w:sz w:val="20"/>
                <w:szCs w:val="20"/>
              </w:rPr>
            </w:pPr>
          </w:p>
        </w:tc>
      </w:tr>
      <w:tr w:rsidR="00421357" w:rsidRPr="00421357" w14:paraId="61F0CDCE" w14:textId="77777777" w:rsidTr="00421357">
        <w:trPr>
          <w:trHeight w:val="315"/>
        </w:trPr>
        <w:tc>
          <w:tcPr>
            <w:tcW w:w="600" w:type="dxa"/>
            <w:tcBorders>
              <w:top w:val="nil"/>
              <w:left w:val="nil"/>
              <w:bottom w:val="nil"/>
              <w:right w:val="nil"/>
            </w:tcBorders>
            <w:shd w:val="clear" w:color="auto" w:fill="auto"/>
            <w:noWrap/>
            <w:vAlign w:val="bottom"/>
            <w:hideMark/>
          </w:tcPr>
          <w:p w14:paraId="5120484B" w14:textId="77777777" w:rsidR="00421357" w:rsidRPr="00421357" w:rsidRDefault="00421357" w:rsidP="00421357">
            <w:pPr>
              <w:rPr>
                <w:rFonts w:ascii="Times New Roman" w:eastAsia="Times New Roman" w:hAnsi="Times New Roman" w:cs="Times New Roman"/>
                <w:sz w:val="20"/>
                <w:szCs w:val="20"/>
              </w:rPr>
            </w:pPr>
          </w:p>
        </w:tc>
        <w:tc>
          <w:tcPr>
            <w:tcW w:w="3320" w:type="dxa"/>
            <w:gridSpan w:val="2"/>
            <w:tcBorders>
              <w:top w:val="nil"/>
              <w:left w:val="nil"/>
              <w:bottom w:val="nil"/>
              <w:right w:val="nil"/>
            </w:tcBorders>
            <w:shd w:val="clear" w:color="auto" w:fill="auto"/>
            <w:noWrap/>
            <w:vAlign w:val="bottom"/>
            <w:hideMark/>
          </w:tcPr>
          <w:p w14:paraId="5E8236FE" w14:textId="77777777" w:rsidR="00421357" w:rsidRPr="00421357" w:rsidRDefault="00421357" w:rsidP="00421357">
            <w:pPr>
              <w:jc w:val="center"/>
              <w:rPr>
                <w:rFonts w:eastAsia="Times New Roman"/>
                <w:b/>
                <w:bCs/>
                <w:color w:val="000000"/>
                <w:sz w:val="24"/>
                <w:szCs w:val="24"/>
              </w:rPr>
            </w:pPr>
            <w:r w:rsidRPr="00421357">
              <w:rPr>
                <w:rFonts w:eastAsia="Times New Roman"/>
                <w:b/>
                <w:bCs/>
                <w:color w:val="000000"/>
                <w:sz w:val="24"/>
                <w:szCs w:val="24"/>
              </w:rPr>
              <w:t>DEPENSES</w:t>
            </w:r>
          </w:p>
        </w:tc>
        <w:tc>
          <w:tcPr>
            <w:tcW w:w="840" w:type="dxa"/>
            <w:tcBorders>
              <w:top w:val="nil"/>
              <w:left w:val="nil"/>
              <w:bottom w:val="nil"/>
              <w:right w:val="nil"/>
            </w:tcBorders>
            <w:shd w:val="clear" w:color="auto" w:fill="auto"/>
            <w:noWrap/>
            <w:vAlign w:val="bottom"/>
            <w:hideMark/>
          </w:tcPr>
          <w:p w14:paraId="44848EA2" w14:textId="77777777" w:rsidR="00421357" w:rsidRPr="00421357" w:rsidRDefault="00421357" w:rsidP="00421357">
            <w:pPr>
              <w:jc w:val="center"/>
              <w:rPr>
                <w:rFonts w:eastAsia="Times New Roman"/>
                <w:b/>
                <w:bCs/>
                <w:color w:val="000000"/>
                <w:sz w:val="24"/>
                <w:szCs w:val="24"/>
              </w:rPr>
            </w:pPr>
          </w:p>
        </w:tc>
        <w:tc>
          <w:tcPr>
            <w:tcW w:w="1020" w:type="dxa"/>
            <w:tcBorders>
              <w:top w:val="nil"/>
              <w:left w:val="nil"/>
              <w:bottom w:val="nil"/>
              <w:right w:val="nil"/>
            </w:tcBorders>
            <w:shd w:val="clear" w:color="auto" w:fill="auto"/>
            <w:noWrap/>
            <w:vAlign w:val="bottom"/>
            <w:hideMark/>
          </w:tcPr>
          <w:p w14:paraId="2C60A6F5" w14:textId="77777777" w:rsidR="00421357" w:rsidRPr="00421357" w:rsidRDefault="00421357" w:rsidP="00421357">
            <w:pPr>
              <w:rPr>
                <w:rFonts w:ascii="Times New Roman" w:eastAsia="Times New Roman" w:hAnsi="Times New Roman" w:cs="Times New Roman"/>
                <w:sz w:val="20"/>
                <w:szCs w:val="20"/>
              </w:rPr>
            </w:pPr>
          </w:p>
        </w:tc>
        <w:tc>
          <w:tcPr>
            <w:tcW w:w="3620" w:type="dxa"/>
            <w:gridSpan w:val="2"/>
            <w:tcBorders>
              <w:top w:val="nil"/>
              <w:left w:val="nil"/>
              <w:bottom w:val="nil"/>
              <w:right w:val="nil"/>
            </w:tcBorders>
            <w:shd w:val="clear" w:color="auto" w:fill="auto"/>
            <w:noWrap/>
            <w:vAlign w:val="bottom"/>
            <w:hideMark/>
          </w:tcPr>
          <w:p w14:paraId="12F1D122" w14:textId="77777777" w:rsidR="00421357" w:rsidRPr="00421357" w:rsidRDefault="00421357" w:rsidP="00421357">
            <w:pPr>
              <w:jc w:val="center"/>
              <w:rPr>
                <w:rFonts w:eastAsia="Times New Roman"/>
                <w:b/>
                <w:bCs/>
                <w:color w:val="000000"/>
                <w:sz w:val="24"/>
                <w:szCs w:val="24"/>
              </w:rPr>
            </w:pPr>
            <w:r w:rsidRPr="00421357">
              <w:rPr>
                <w:rFonts w:eastAsia="Times New Roman"/>
                <w:b/>
                <w:bCs/>
                <w:color w:val="000000"/>
                <w:sz w:val="24"/>
                <w:szCs w:val="24"/>
              </w:rPr>
              <w:t>RECETTES</w:t>
            </w:r>
          </w:p>
        </w:tc>
      </w:tr>
      <w:tr w:rsidR="00421357" w:rsidRPr="00421357" w14:paraId="7E177C0C" w14:textId="77777777" w:rsidTr="00421357">
        <w:trPr>
          <w:trHeight w:val="315"/>
        </w:trPr>
        <w:tc>
          <w:tcPr>
            <w:tcW w:w="600" w:type="dxa"/>
            <w:tcBorders>
              <w:top w:val="nil"/>
              <w:left w:val="nil"/>
              <w:bottom w:val="nil"/>
              <w:right w:val="nil"/>
            </w:tcBorders>
            <w:shd w:val="clear" w:color="auto" w:fill="auto"/>
            <w:noWrap/>
            <w:vAlign w:val="bottom"/>
            <w:hideMark/>
          </w:tcPr>
          <w:p w14:paraId="6E144A79" w14:textId="77777777" w:rsidR="00421357" w:rsidRPr="00421357" w:rsidRDefault="00421357" w:rsidP="00421357">
            <w:pPr>
              <w:jc w:val="center"/>
              <w:rPr>
                <w:rFonts w:eastAsia="Times New Roman"/>
                <w:b/>
                <w:bCs/>
                <w:color w:val="000000"/>
                <w:sz w:val="24"/>
                <w:szCs w:val="24"/>
              </w:rPr>
            </w:pPr>
          </w:p>
        </w:tc>
        <w:tc>
          <w:tcPr>
            <w:tcW w:w="1260" w:type="dxa"/>
            <w:tcBorders>
              <w:top w:val="nil"/>
              <w:left w:val="nil"/>
              <w:bottom w:val="nil"/>
              <w:right w:val="nil"/>
            </w:tcBorders>
            <w:shd w:val="clear" w:color="auto" w:fill="auto"/>
            <w:noWrap/>
            <w:vAlign w:val="bottom"/>
            <w:hideMark/>
          </w:tcPr>
          <w:p w14:paraId="1B7A00B7" w14:textId="77777777" w:rsidR="00421357" w:rsidRPr="00421357" w:rsidRDefault="00421357" w:rsidP="00421357">
            <w:pPr>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noWrap/>
            <w:vAlign w:val="bottom"/>
            <w:hideMark/>
          </w:tcPr>
          <w:p w14:paraId="327A3097" w14:textId="77777777" w:rsidR="00421357" w:rsidRPr="00421357" w:rsidRDefault="00421357" w:rsidP="00421357">
            <w:pPr>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4A6EEF8" w14:textId="77777777" w:rsidR="00421357" w:rsidRPr="00421357" w:rsidRDefault="00421357" w:rsidP="00421357">
            <w:pPr>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14:paraId="632A58F6" w14:textId="77777777" w:rsidR="00421357" w:rsidRPr="00421357" w:rsidRDefault="00421357" w:rsidP="00421357">
            <w:pPr>
              <w:rPr>
                <w:rFonts w:ascii="Times New Roman" w:eastAsia="Times New Roman" w:hAnsi="Times New Roman" w:cs="Times New Roman"/>
                <w:sz w:val="20"/>
                <w:szCs w:val="20"/>
              </w:rPr>
            </w:pPr>
          </w:p>
        </w:tc>
        <w:tc>
          <w:tcPr>
            <w:tcW w:w="2260" w:type="dxa"/>
            <w:tcBorders>
              <w:top w:val="nil"/>
              <w:left w:val="nil"/>
              <w:bottom w:val="nil"/>
              <w:right w:val="nil"/>
            </w:tcBorders>
            <w:shd w:val="clear" w:color="auto" w:fill="auto"/>
            <w:noWrap/>
            <w:vAlign w:val="bottom"/>
            <w:hideMark/>
          </w:tcPr>
          <w:p w14:paraId="6AA3D066" w14:textId="77777777" w:rsidR="00421357" w:rsidRPr="00421357" w:rsidRDefault="00421357" w:rsidP="00421357">
            <w:pPr>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14:paraId="297EBCA3" w14:textId="77777777" w:rsidR="00421357" w:rsidRPr="00421357" w:rsidRDefault="00421357" w:rsidP="00421357">
            <w:pPr>
              <w:rPr>
                <w:rFonts w:ascii="Times New Roman" w:eastAsia="Times New Roman" w:hAnsi="Times New Roman" w:cs="Times New Roman"/>
                <w:sz w:val="20"/>
                <w:szCs w:val="20"/>
              </w:rPr>
            </w:pPr>
          </w:p>
        </w:tc>
      </w:tr>
      <w:tr w:rsidR="00421357" w:rsidRPr="00421357" w14:paraId="41BEEB30" w14:textId="77777777" w:rsidTr="00421357">
        <w:trPr>
          <w:trHeight w:val="315"/>
        </w:trPr>
        <w:tc>
          <w:tcPr>
            <w:tcW w:w="600" w:type="dxa"/>
            <w:tcBorders>
              <w:top w:val="nil"/>
              <w:left w:val="nil"/>
              <w:bottom w:val="nil"/>
              <w:right w:val="nil"/>
            </w:tcBorders>
            <w:shd w:val="clear" w:color="auto" w:fill="auto"/>
            <w:noWrap/>
            <w:vAlign w:val="bottom"/>
            <w:hideMark/>
          </w:tcPr>
          <w:p w14:paraId="65FED975" w14:textId="77777777" w:rsidR="00421357" w:rsidRPr="00421357" w:rsidRDefault="00421357" w:rsidP="00421357">
            <w:pP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7CE95C81" w14:textId="77777777" w:rsidR="00421357" w:rsidRPr="00421357" w:rsidRDefault="00421357" w:rsidP="00421357">
            <w:pPr>
              <w:rPr>
                <w:rFonts w:eastAsia="Times New Roman"/>
                <w:sz w:val="24"/>
                <w:szCs w:val="24"/>
              </w:rPr>
            </w:pPr>
            <w:r w:rsidRPr="00421357">
              <w:rPr>
                <w:rFonts w:eastAsia="Times New Roman"/>
                <w:sz w:val="24"/>
                <w:szCs w:val="24"/>
              </w:rPr>
              <w:t>Honoraires</w:t>
            </w:r>
          </w:p>
        </w:tc>
        <w:tc>
          <w:tcPr>
            <w:tcW w:w="2060" w:type="dxa"/>
            <w:tcBorders>
              <w:top w:val="nil"/>
              <w:left w:val="nil"/>
              <w:bottom w:val="nil"/>
              <w:right w:val="nil"/>
            </w:tcBorders>
            <w:shd w:val="clear" w:color="auto" w:fill="auto"/>
            <w:noWrap/>
            <w:vAlign w:val="bottom"/>
            <w:hideMark/>
          </w:tcPr>
          <w:p w14:paraId="1F8EBC7F" w14:textId="77777777" w:rsidR="00421357" w:rsidRPr="00421357" w:rsidRDefault="00421357" w:rsidP="00421357">
            <w:pPr>
              <w:jc w:val="right"/>
              <w:rPr>
                <w:rFonts w:eastAsia="Times New Roman"/>
                <w:sz w:val="24"/>
                <w:szCs w:val="24"/>
              </w:rPr>
            </w:pPr>
            <w:r w:rsidRPr="00421357">
              <w:rPr>
                <w:rFonts w:eastAsia="Times New Roman"/>
                <w:sz w:val="24"/>
                <w:szCs w:val="24"/>
              </w:rPr>
              <w:t>4 200</w:t>
            </w:r>
          </w:p>
        </w:tc>
        <w:tc>
          <w:tcPr>
            <w:tcW w:w="840" w:type="dxa"/>
            <w:tcBorders>
              <w:top w:val="nil"/>
              <w:left w:val="nil"/>
              <w:bottom w:val="nil"/>
              <w:right w:val="nil"/>
            </w:tcBorders>
            <w:shd w:val="clear" w:color="auto" w:fill="auto"/>
            <w:noWrap/>
            <w:vAlign w:val="bottom"/>
            <w:hideMark/>
          </w:tcPr>
          <w:p w14:paraId="41E222E3" w14:textId="77777777" w:rsidR="00421357" w:rsidRPr="00421357" w:rsidRDefault="00421357" w:rsidP="00421357">
            <w:pPr>
              <w:jc w:val="right"/>
              <w:rPr>
                <w:rFonts w:eastAsia="Times New Roman"/>
                <w:sz w:val="24"/>
                <w:szCs w:val="24"/>
              </w:rPr>
            </w:pPr>
          </w:p>
        </w:tc>
        <w:tc>
          <w:tcPr>
            <w:tcW w:w="1020" w:type="dxa"/>
            <w:tcBorders>
              <w:top w:val="nil"/>
              <w:left w:val="nil"/>
              <w:bottom w:val="nil"/>
              <w:right w:val="nil"/>
            </w:tcBorders>
            <w:shd w:val="clear" w:color="auto" w:fill="auto"/>
            <w:noWrap/>
            <w:vAlign w:val="bottom"/>
            <w:hideMark/>
          </w:tcPr>
          <w:p w14:paraId="1B6134A3" w14:textId="77777777" w:rsidR="00421357" w:rsidRPr="00421357" w:rsidRDefault="00421357" w:rsidP="00421357">
            <w:pPr>
              <w:rPr>
                <w:rFonts w:ascii="Times New Roman" w:eastAsia="Times New Roman" w:hAnsi="Times New Roman" w:cs="Times New Roman"/>
                <w:sz w:val="20"/>
                <w:szCs w:val="20"/>
              </w:rPr>
            </w:pPr>
          </w:p>
        </w:tc>
        <w:tc>
          <w:tcPr>
            <w:tcW w:w="2260" w:type="dxa"/>
            <w:tcBorders>
              <w:top w:val="nil"/>
              <w:left w:val="nil"/>
              <w:bottom w:val="nil"/>
              <w:right w:val="nil"/>
            </w:tcBorders>
            <w:shd w:val="clear" w:color="auto" w:fill="auto"/>
            <w:noWrap/>
            <w:vAlign w:val="bottom"/>
            <w:hideMark/>
          </w:tcPr>
          <w:p w14:paraId="7B2D0057" w14:textId="77777777" w:rsidR="00421357" w:rsidRPr="00421357" w:rsidRDefault="00421357" w:rsidP="00421357">
            <w:pPr>
              <w:rPr>
                <w:rFonts w:eastAsia="Times New Roman"/>
                <w:sz w:val="24"/>
                <w:szCs w:val="24"/>
              </w:rPr>
            </w:pPr>
            <w:r w:rsidRPr="00421357">
              <w:rPr>
                <w:rFonts w:eastAsia="Times New Roman"/>
                <w:sz w:val="24"/>
                <w:szCs w:val="24"/>
              </w:rPr>
              <w:t>Cotisations</w:t>
            </w:r>
          </w:p>
        </w:tc>
        <w:tc>
          <w:tcPr>
            <w:tcW w:w="1360" w:type="dxa"/>
            <w:tcBorders>
              <w:top w:val="nil"/>
              <w:left w:val="nil"/>
              <w:bottom w:val="nil"/>
              <w:right w:val="nil"/>
            </w:tcBorders>
            <w:shd w:val="clear" w:color="auto" w:fill="auto"/>
            <w:noWrap/>
            <w:vAlign w:val="bottom"/>
            <w:hideMark/>
          </w:tcPr>
          <w:p w14:paraId="0873137A" w14:textId="77777777" w:rsidR="00421357" w:rsidRPr="00421357" w:rsidRDefault="00421357" w:rsidP="00421357">
            <w:pPr>
              <w:jc w:val="right"/>
              <w:rPr>
                <w:rFonts w:eastAsia="Times New Roman"/>
                <w:sz w:val="24"/>
                <w:szCs w:val="24"/>
              </w:rPr>
            </w:pPr>
            <w:r w:rsidRPr="00421357">
              <w:rPr>
                <w:rFonts w:eastAsia="Times New Roman"/>
                <w:sz w:val="24"/>
                <w:szCs w:val="24"/>
              </w:rPr>
              <w:t>22 340</w:t>
            </w:r>
          </w:p>
        </w:tc>
      </w:tr>
      <w:tr w:rsidR="00421357" w:rsidRPr="00421357" w14:paraId="0C041015" w14:textId="77777777" w:rsidTr="00421357">
        <w:trPr>
          <w:trHeight w:val="315"/>
        </w:trPr>
        <w:tc>
          <w:tcPr>
            <w:tcW w:w="600" w:type="dxa"/>
            <w:tcBorders>
              <w:top w:val="nil"/>
              <w:left w:val="nil"/>
              <w:bottom w:val="nil"/>
              <w:right w:val="nil"/>
            </w:tcBorders>
            <w:shd w:val="clear" w:color="auto" w:fill="auto"/>
            <w:noWrap/>
            <w:vAlign w:val="bottom"/>
            <w:hideMark/>
          </w:tcPr>
          <w:p w14:paraId="54516F4C" w14:textId="77777777" w:rsidR="00421357" w:rsidRPr="00421357" w:rsidRDefault="00421357" w:rsidP="00421357">
            <w:pPr>
              <w:jc w:val="right"/>
              <w:rPr>
                <w:rFonts w:eastAsia="Times New Roman"/>
                <w:sz w:val="24"/>
                <w:szCs w:val="24"/>
              </w:rPr>
            </w:pPr>
          </w:p>
        </w:tc>
        <w:tc>
          <w:tcPr>
            <w:tcW w:w="1260" w:type="dxa"/>
            <w:tcBorders>
              <w:top w:val="nil"/>
              <w:left w:val="nil"/>
              <w:bottom w:val="nil"/>
              <w:right w:val="nil"/>
            </w:tcBorders>
            <w:shd w:val="clear" w:color="auto" w:fill="auto"/>
            <w:noWrap/>
            <w:vAlign w:val="bottom"/>
            <w:hideMark/>
          </w:tcPr>
          <w:p w14:paraId="53278ECD" w14:textId="64D2D8BA" w:rsidR="00421357" w:rsidRPr="00421357" w:rsidRDefault="00421357" w:rsidP="00421357">
            <w:pPr>
              <w:rPr>
                <w:rFonts w:eastAsia="Times New Roman"/>
                <w:sz w:val="24"/>
                <w:szCs w:val="24"/>
              </w:rPr>
            </w:pPr>
            <w:r w:rsidRPr="00421357">
              <w:rPr>
                <w:rFonts w:eastAsia="Times New Roman"/>
                <w:sz w:val="24"/>
                <w:szCs w:val="24"/>
              </w:rPr>
              <w:t>Frais AG</w:t>
            </w:r>
            <w:r w:rsidR="008C553B">
              <w:rPr>
                <w:rFonts w:eastAsia="Times New Roman"/>
                <w:sz w:val="24"/>
                <w:szCs w:val="24"/>
              </w:rPr>
              <w:t xml:space="preserve"> *</w:t>
            </w:r>
          </w:p>
        </w:tc>
        <w:tc>
          <w:tcPr>
            <w:tcW w:w="2060" w:type="dxa"/>
            <w:tcBorders>
              <w:top w:val="nil"/>
              <w:left w:val="nil"/>
              <w:bottom w:val="nil"/>
              <w:right w:val="nil"/>
            </w:tcBorders>
            <w:shd w:val="clear" w:color="auto" w:fill="auto"/>
            <w:noWrap/>
            <w:vAlign w:val="bottom"/>
            <w:hideMark/>
          </w:tcPr>
          <w:p w14:paraId="2F9E204C" w14:textId="77777777" w:rsidR="00421357" w:rsidRPr="00421357" w:rsidRDefault="00421357" w:rsidP="00421357">
            <w:pPr>
              <w:jc w:val="right"/>
              <w:rPr>
                <w:rFonts w:eastAsia="Times New Roman"/>
                <w:sz w:val="24"/>
                <w:szCs w:val="24"/>
              </w:rPr>
            </w:pPr>
            <w:r w:rsidRPr="00421357">
              <w:rPr>
                <w:rFonts w:eastAsia="Times New Roman"/>
                <w:sz w:val="24"/>
                <w:szCs w:val="24"/>
              </w:rPr>
              <w:t>-15</w:t>
            </w:r>
          </w:p>
        </w:tc>
        <w:tc>
          <w:tcPr>
            <w:tcW w:w="840" w:type="dxa"/>
            <w:tcBorders>
              <w:top w:val="nil"/>
              <w:left w:val="nil"/>
              <w:bottom w:val="nil"/>
              <w:right w:val="nil"/>
            </w:tcBorders>
            <w:shd w:val="clear" w:color="auto" w:fill="auto"/>
            <w:noWrap/>
            <w:vAlign w:val="bottom"/>
            <w:hideMark/>
          </w:tcPr>
          <w:p w14:paraId="6049C492" w14:textId="77777777" w:rsidR="00421357" w:rsidRPr="00421357" w:rsidRDefault="00421357" w:rsidP="00421357">
            <w:pPr>
              <w:jc w:val="right"/>
              <w:rPr>
                <w:rFonts w:eastAsia="Times New Roman"/>
                <w:sz w:val="24"/>
                <w:szCs w:val="24"/>
              </w:rPr>
            </w:pPr>
          </w:p>
        </w:tc>
        <w:tc>
          <w:tcPr>
            <w:tcW w:w="1020" w:type="dxa"/>
            <w:tcBorders>
              <w:top w:val="nil"/>
              <w:left w:val="nil"/>
              <w:bottom w:val="nil"/>
              <w:right w:val="nil"/>
            </w:tcBorders>
            <w:shd w:val="clear" w:color="auto" w:fill="auto"/>
            <w:noWrap/>
            <w:vAlign w:val="bottom"/>
            <w:hideMark/>
          </w:tcPr>
          <w:p w14:paraId="09070164" w14:textId="77777777" w:rsidR="00421357" w:rsidRPr="00421357" w:rsidRDefault="00421357" w:rsidP="00421357">
            <w:pPr>
              <w:rPr>
                <w:rFonts w:ascii="Times New Roman" w:eastAsia="Times New Roman" w:hAnsi="Times New Roman" w:cs="Times New Roman"/>
                <w:sz w:val="20"/>
                <w:szCs w:val="20"/>
              </w:rPr>
            </w:pPr>
          </w:p>
        </w:tc>
        <w:tc>
          <w:tcPr>
            <w:tcW w:w="2260" w:type="dxa"/>
            <w:tcBorders>
              <w:top w:val="nil"/>
              <w:left w:val="nil"/>
              <w:bottom w:val="nil"/>
              <w:right w:val="nil"/>
            </w:tcBorders>
            <w:shd w:val="clear" w:color="auto" w:fill="auto"/>
            <w:noWrap/>
            <w:vAlign w:val="bottom"/>
            <w:hideMark/>
          </w:tcPr>
          <w:p w14:paraId="6CCCFF77" w14:textId="77777777" w:rsidR="00421357" w:rsidRPr="00421357" w:rsidRDefault="00421357" w:rsidP="00421357">
            <w:pPr>
              <w:rPr>
                <w:rFonts w:eastAsia="Times New Roman"/>
                <w:sz w:val="24"/>
                <w:szCs w:val="24"/>
              </w:rPr>
            </w:pPr>
            <w:r w:rsidRPr="00421357">
              <w:rPr>
                <w:rFonts w:eastAsia="Times New Roman"/>
                <w:sz w:val="24"/>
                <w:szCs w:val="24"/>
              </w:rPr>
              <w:t>Dons</w:t>
            </w:r>
          </w:p>
        </w:tc>
        <w:tc>
          <w:tcPr>
            <w:tcW w:w="1360" w:type="dxa"/>
            <w:tcBorders>
              <w:top w:val="nil"/>
              <w:left w:val="nil"/>
              <w:bottom w:val="nil"/>
              <w:right w:val="nil"/>
            </w:tcBorders>
            <w:shd w:val="clear" w:color="auto" w:fill="auto"/>
            <w:noWrap/>
            <w:vAlign w:val="bottom"/>
            <w:hideMark/>
          </w:tcPr>
          <w:p w14:paraId="0F716388" w14:textId="77777777" w:rsidR="00421357" w:rsidRPr="00421357" w:rsidRDefault="00421357" w:rsidP="00421357">
            <w:pPr>
              <w:jc w:val="right"/>
              <w:rPr>
                <w:rFonts w:eastAsia="Times New Roman"/>
                <w:sz w:val="24"/>
                <w:szCs w:val="24"/>
              </w:rPr>
            </w:pPr>
            <w:r w:rsidRPr="00421357">
              <w:rPr>
                <w:rFonts w:eastAsia="Times New Roman"/>
                <w:sz w:val="24"/>
                <w:szCs w:val="24"/>
              </w:rPr>
              <w:t>7 270</w:t>
            </w:r>
          </w:p>
        </w:tc>
      </w:tr>
      <w:tr w:rsidR="00421357" w:rsidRPr="00421357" w14:paraId="3A81323C" w14:textId="77777777" w:rsidTr="00421357">
        <w:trPr>
          <w:trHeight w:val="315"/>
        </w:trPr>
        <w:tc>
          <w:tcPr>
            <w:tcW w:w="600" w:type="dxa"/>
            <w:tcBorders>
              <w:top w:val="nil"/>
              <w:left w:val="nil"/>
              <w:bottom w:val="nil"/>
              <w:right w:val="nil"/>
            </w:tcBorders>
            <w:shd w:val="clear" w:color="auto" w:fill="auto"/>
            <w:noWrap/>
            <w:vAlign w:val="bottom"/>
            <w:hideMark/>
          </w:tcPr>
          <w:p w14:paraId="12E9A789" w14:textId="77777777" w:rsidR="00421357" w:rsidRPr="00421357" w:rsidRDefault="00421357" w:rsidP="00421357">
            <w:pPr>
              <w:jc w:val="right"/>
              <w:rPr>
                <w:rFonts w:eastAsia="Times New Roman"/>
                <w:sz w:val="24"/>
                <w:szCs w:val="24"/>
              </w:rPr>
            </w:pPr>
          </w:p>
        </w:tc>
        <w:tc>
          <w:tcPr>
            <w:tcW w:w="1260" w:type="dxa"/>
            <w:tcBorders>
              <w:top w:val="nil"/>
              <w:left w:val="nil"/>
              <w:bottom w:val="nil"/>
              <w:right w:val="nil"/>
            </w:tcBorders>
            <w:shd w:val="clear" w:color="auto" w:fill="auto"/>
            <w:noWrap/>
            <w:vAlign w:val="bottom"/>
            <w:hideMark/>
          </w:tcPr>
          <w:p w14:paraId="28CCE533" w14:textId="77777777" w:rsidR="00421357" w:rsidRPr="00421357" w:rsidRDefault="00421357" w:rsidP="00421357">
            <w:pPr>
              <w:rPr>
                <w:rFonts w:eastAsia="Times New Roman"/>
                <w:sz w:val="24"/>
                <w:szCs w:val="24"/>
              </w:rPr>
            </w:pPr>
            <w:r w:rsidRPr="00421357">
              <w:rPr>
                <w:rFonts w:eastAsia="Times New Roman"/>
                <w:sz w:val="24"/>
                <w:szCs w:val="24"/>
              </w:rPr>
              <w:t>Frais COM</w:t>
            </w:r>
          </w:p>
        </w:tc>
        <w:tc>
          <w:tcPr>
            <w:tcW w:w="2060" w:type="dxa"/>
            <w:tcBorders>
              <w:top w:val="nil"/>
              <w:left w:val="nil"/>
              <w:bottom w:val="nil"/>
              <w:right w:val="nil"/>
            </w:tcBorders>
            <w:shd w:val="clear" w:color="auto" w:fill="auto"/>
            <w:noWrap/>
            <w:vAlign w:val="bottom"/>
            <w:hideMark/>
          </w:tcPr>
          <w:p w14:paraId="5781925E" w14:textId="77777777" w:rsidR="00421357" w:rsidRPr="00421357" w:rsidRDefault="00421357" w:rsidP="00421357">
            <w:pPr>
              <w:jc w:val="right"/>
              <w:rPr>
                <w:rFonts w:eastAsia="Times New Roman"/>
                <w:sz w:val="24"/>
                <w:szCs w:val="24"/>
              </w:rPr>
            </w:pPr>
            <w:r w:rsidRPr="00421357">
              <w:rPr>
                <w:rFonts w:eastAsia="Times New Roman"/>
                <w:sz w:val="24"/>
                <w:szCs w:val="24"/>
              </w:rPr>
              <w:t>8 750</w:t>
            </w:r>
          </w:p>
        </w:tc>
        <w:tc>
          <w:tcPr>
            <w:tcW w:w="840" w:type="dxa"/>
            <w:tcBorders>
              <w:top w:val="nil"/>
              <w:left w:val="nil"/>
              <w:bottom w:val="nil"/>
              <w:right w:val="nil"/>
            </w:tcBorders>
            <w:shd w:val="clear" w:color="auto" w:fill="auto"/>
            <w:noWrap/>
            <w:vAlign w:val="bottom"/>
            <w:hideMark/>
          </w:tcPr>
          <w:p w14:paraId="20D90CDF" w14:textId="77777777" w:rsidR="00421357" w:rsidRPr="00421357" w:rsidRDefault="00421357" w:rsidP="00421357">
            <w:pPr>
              <w:jc w:val="right"/>
              <w:rPr>
                <w:rFonts w:eastAsia="Times New Roman"/>
                <w:sz w:val="24"/>
                <w:szCs w:val="24"/>
              </w:rPr>
            </w:pPr>
          </w:p>
        </w:tc>
        <w:tc>
          <w:tcPr>
            <w:tcW w:w="1020" w:type="dxa"/>
            <w:tcBorders>
              <w:top w:val="nil"/>
              <w:left w:val="nil"/>
              <w:bottom w:val="nil"/>
              <w:right w:val="nil"/>
            </w:tcBorders>
            <w:shd w:val="clear" w:color="auto" w:fill="auto"/>
            <w:noWrap/>
            <w:vAlign w:val="bottom"/>
            <w:hideMark/>
          </w:tcPr>
          <w:p w14:paraId="41CF8FFE" w14:textId="77777777" w:rsidR="00421357" w:rsidRPr="00421357" w:rsidRDefault="00421357" w:rsidP="00421357">
            <w:pPr>
              <w:rPr>
                <w:rFonts w:ascii="Times New Roman" w:eastAsia="Times New Roman" w:hAnsi="Times New Roman" w:cs="Times New Roman"/>
                <w:sz w:val="20"/>
                <w:szCs w:val="20"/>
              </w:rPr>
            </w:pPr>
          </w:p>
        </w:tc>
        <w:tc>
          <w:tcPr>
            <w:tcW w:w="2260" w:type="dxa"/>
            <w:tcBorders>
              <w:top w:val="nil"/>
              <w:left w:val="nil"/>
              <w:bottom w:val="nil"/>
              <w:right w:val="nil"/>
            </w:tcBorders>
            <w:shd w:val="clear" w:color="auto" w:fill="auto"/>
            <w:noWrap/>
            <w:vAlign w:val="bottom"/>
            <w:hideMark/>
          </w:tcPr>
          <w:p w14:paraId="52D3D9F7" w14:textId="77777777" w:rsidR="00421357" w:rsidRPr="00421357" w:rsidRDefault="00421357" w:rsidP="00421357">
            <w:pPr>
              <w:rPr>
                <w:rFonts w:eastAsia="Times New Roman"/>
                <w:sz w:val="24"/>
                <w:szCs w:val="24"/>
              </w:rPr>
            </w:pPr>
            <w:r w:rsidRPr="00421357">
              <w:rPr>
                <w:rFonts w:eastAsia="Times New Roman"/>
                <w:sz w:val="24"/>
                <w:szCs w:val="24"/>
              </w:rPr>
              <w:t>Procédures</w:t>
            </w:r>
          </w:p>
        </w:tc>
        <w:tc>
          <w:tcPr>
            <w:tcW w:w="1360" w:type="dxa"/>
            <w:tcBorders>
              <w:top w:val="nil"/>
              <w:left w:val="nil"/>
              <w:bottom w:val="nil"/>
              <w:right w:val="nil"/>
            </w:tcBorders>
            <w:shd w:val="clear" w:color="auto" w:fill="auto"/>
            <w:noWrap/>
            <w:vAlign w:val="bottom"/>
            <w:hideMark/>
          </w:tcPr>
          <w:p w14:paraId="245DB8A4" w14:textId="77777777" w:rsidR="00421357" w:rsidRPr="00421357" w:rsidRDefault="00421357" w:rsidP="00421357">
            <w:pPr>
              <w:jc w:val="right"/>
              <w:rPr>
                <w:rFonts w:eastAsia="Times New Roman"/>
                <w:sz w:val="24"/>
                <w:szCs w:val="24"/>
              </w:rPr>
            </w:pPr>
            <w:r w:rsidRPr="00421357">
              <w:rPr>
                <w:rFonts w:eastAsia="Times New Roman"/>
                <w:sz w:val="24"/>
                <w:szCs w:val="24"/>
              </w:rPr>
              <w:t>1 200</w:t>
            </w:r>
          </w:p>
        </w:tc>
      </w:tr>
      <w:tr w:rsidR="00421357" w:rsidRPr="00421357" w14:paraId="0636E87A" w14:textId="77777777" w:rsidTr="00421357">
        <w:trPr>
          <w:trHeight w:val="315"/>
        </w:trPr>
        <w:tc>
          <w:tcPr>
            <w:tcW w:w="600" w:type="dxa"/>
            <w:tcBorders>
              <w:top w:val="nil"/>
              <w:left w:val="nil"/>
              <w:bottom w:val="nil"/>
              <w:right w:val="nil"/>
            </w:tcBorders>
            <w:shd w:val="clear" w:color="auto" w:fill="auto"/>
            <w:noWrap/>
            <w:vAlign w:val="bottom"/>
            <w:hideMark/>
          </w:tcPr>
          <w:p w14:paraId="09710CA7" w14:textId="77777777" w:rsidR="00421357" w:rsidRPr="00421357" w:rsidRDefault="00421357" w:rsidP="00421357">
            <w:pPr>
              <w:jc w:val="right"/>
              <w:rPr>
                <w:rFonts w:eastAsia="Times New Roman"/>
                <w:sz w:val="24"/>
                <w:szCs w:val="24"/>
              </w:rPr>
            </w:pPr>
          </w:p>
        </w:tc>
        <w:tc>
          <w:tcPr>
            <w:tcW w:w="1260" w:type="dxa"/>
            <w:tcBorders>
              <w:top w:val="nil"/>
              <w:left w:val="nil"/>
              <w:bottom w:val="nil"/>
              <w:right w:val="nil"/>
            </w:tcBorders>
            <w:shd w:val="clear" w:color="auto" w:fill="auto"/>
            <w:noWrap/>
            <w:vAlign w:val="bottom"/>
            <w:hideMark/>
          </w:tcPr>
          <w:p w14:paraId="50FF28E0" w14:textId="4B14F3B0" w:rsidR="00421357" w:rsidRPr="00421357" w:rsidRDefault="00421357" w:rsidP="00421357">
            <w:pPr>
              <w:rPr>
                <w:rFonts w:eastAsia="Times New Roman"/>
                <w:sz w:val="24"/>
                <w:szCs w:val="24"/>
              </w:rPr>
            </w:pPr>
            <w:proofErr w:type="spellStart"/>
            <w:r w:rsidRPr="00421357">
              <w:rPr>
                <w:rFonts w:eastAsia="Times New Roman"/>
                <w:sz w:val="24"/>
                <w:szCs w:val="24"/>
              </w:rPr>
              <w:t>Frais</w:t>
            </w:r>
            <w:r w:rsidR="008C553B">
              <w:rPr>
                <w:rFonts w:eastAsia="Times New Roman"/>
                <w:sz w:val="24"/>
                <w:szCs w:val="24"/>
              </w:rPr>
              <w:t>P</w:t>
            </w:r>
            <w:r w:rsidRPr="00421357">
              <w:rPr>
                <w:rFonts w:eastAsia="Times New Roman"/>
                <w:sz w:val="24"/>
                <w:szCs w:val="24"/>
              </w:rPr>
              <w:t>oste</w:t>
            </w:r>
            <w:proofErr w:type="spellEnd"/>
            <w:r w:rsidR="008C553B">
              <w:rPr>
                <w:rFonts w:eastAsia="Times New Roman"/>
                <w:sz w:val="24"/>
                <w:szCs w:val="24"/>
              </w:rPr>
              <w:t>*</w:t>
            </w:r>
          </w:p>
        </w:tc>
        <w:tc>
          <w:tcPr>
            <w:tcW w:w="2060" w:type="dxa"/>
            <w:tcBorders>
              <w:top w:val="nil"/>
              <w:left w:val="nil"/>
              <w:bottom w:val="nil"/>
              <w:right w:val="nil"/>
            </w:tcBorders>
            <w:shd w:val="clear" w:color="auto" w:fill="auto"/>
            <w:noWrap/>
            <w:vAlign w:val="bottom"/>
            <w:hideMark/>
          </w:tcPr>
          <w:p w14:paraId="67CFFAC8" w14:textId="77777777" w:rsidR="00421357" w:rsidRPr="00421357" w:rsidRDefault="00421357" w:rsidP="00421357">
            <w:pPr>
              <w:jc w:val="right"/>
              <w:rPr>
                <w:rFonts w:eastAsia="Times New Roman"/>
                <w:sz w:val="24"/>
                <w:szCs w:val="24"/>
              </w:rPr>
            </w:pPr>
            <w:r w:rsidRPr="00421357">
              <w:rPr>
                <w:rFonts w:eastAsia="Times New Roman"/>
                <w:sz w:val="24"/>
                <w:szCs w:val="24"/>
              </w:rPr>
              <w:t>-3 597</w:t>
            </w:r>
          </w:p>
        </w:tc>
        <w:tc>
          <w:tcPr>
            <w:tcW w:w="840" w:type="dxa"/>
            <w:tcBorders>
              <w:top w:val="nil"/>
              <w:left w:val="nil"/>
              <w:bottom w:val="nil"/>
              <w:right w:val="nil"/>
            </w:tcBorders>
            <w:shd w:val="clear" w:color="auto" w:fill="auto"/>
            <w:noWrap/>
            <w:vAlign w:val="bottom"/>
            <w:hideMark/>
          </w:tcPr>
          <w:p w14:paraId="30D4A997" w14:textId="77777777" w:rsidR="00421357" w:rsidRPr="00421357" w:rsidRDefault="00421357" w:rsidP="00421357">
            <w:pPr>
              <w:jc w:val="right"/>
              <w:rPr>
                <w:rFonts w:eastAsia="Times New Roman"/>
                <w:sz w:val="24"/>
                <w:szCs w:val="24"/>
              </w:rPr>
            </w:pPr>
          </w:p>
        </w:tc>
        <w:tc>
          <w:tcPr>
            <w:tcW w:w="1020" w:type="dxa"/>
            <w:tcBorders>
              <w:top w:val="nil"/>
              <w:left w:val="nil"/>
              <w:bottom w:val="nil"/>
              <w:right w:val="nil"/>
            </w:tcBorders>
            <w:shd w:val="clear" w:color="auto" w:fill="auto"/>
            <w:noWrap/>
            <w:vAlign w:val="bottom"/>
            <w:hideMark/>
          </w:tcPr>
          <w:p w14:paraId="697AE503" w14:textId="77777777" w:rsidR="00421357" w:rsidRPr="00421357" w:rsidRDefault="00421357" w:rsidP="00421357">
            <w:pPr>
              <w:rPr>
                <w:rFonts w:ascii="Times New Roman" w:eastAsia="Times New Roman" w:hAnsi="Times New Roman" w:cs="Times New Roman"/>
                <w:sz w:val="20"/>
                <w:szCs w:val="20"/>
              </w:rPr>
            </w:pPr>
          </w:p>
        </w:tc>
        <w:tc>
          <w:tcPr>
            <w:tcW w:w="2260" w:type="dxa"/>
            <w:tcBorders>
              <w:top w:val="nil"/>
              <w:left w:val="nil"/>
              <w:bottom w:val="nil"/>
              <w:right w:val="nil"/>
            </w:tcBorders>
            <w:shd w:val="clear" w:color="auto" w:fill="auto"/>
            <w:noWrap/>
            <w:vAlign w:val="bottom"/>
            <w:hideMark/>
          </w:tcPr>
          <w:p w14:paraId="2AB09828" w14:textId="77777777" w:rsidR="00421357" w:rsidRPr="00421357" w:rsidRDefault="00421357" w:rsidP="00421357">
            <w:pPr>
              <w:rPr>
                <w:rFonts w:eastAsia="Times New Roman"/>
                <w:sz w:val="24"/>
                <w:szCs w:val="24"/>
              </w:rPr>
            </w:pPr>
            <w:r w:rsidRPr="00421357">
              <w:rPr>
                <w:rFonts w:eastAsia="Times New Roman"/>
                <w:sz w:val="24"/>
                <w:szCs w:val="24"/>
              </w:rPr>
              <w:t>Intérêts Livrets</w:t>
            </w:r>
          </w:p>
        </w:tc>
        <w:tc>
          <w:tcPr>
            <w:tcW w:w="1360" w:type="dxa"/>
            <w:tcBorders>
              <w:top w:val="nil"/>
              <w:left w:val="nil"/>
              <w:bottom w:val="nil"/>
              <w:right w:val="nil"/>
            </w:tcBorders>
            <w:shd w:val="clear" w:color="auto" w:fill="auto"/>
            <w:noWrap/>
            <w:vAlign w:val="bottom"/>
            <w:hideMark/>
          </w:tcPr>
          <w:p w14:paraId="53C9F7DE" w14:textId="77777777" w:rsidR="00421357" w:rsidRPr="00421357" w:rsidRDefault="00421357" w:rsidP="00421357">
            <w:pPr>
              <w:jc w:val="right"/>
              <w:rPr>
                <w:rFonts w:eastAsia="Times New Roman"/>
                <w:sz w:val="24"/>
                <w:szCs w:val="24"/>
              </w:rPr>
            </w:pPr>
            <w:r w:rsidRPr="00421357">
              <w:rPr>
                <w:rFonts w:eastAsia="Times New Roman"/>
                <w:sz w:val="24"/>
                <w:szCs w:val="24"/>
              </w:rPr>
              <w:t>1 878</w:t>
            </w:r>
          </w:p>
        </w:tc>
      </w:tr>
      <w:tr w:rsidR="00421357" w:rsidRPr="00421357" w14:paraId="054C09D3" w14:textId="77777777" w:rsidTr="00421357">
        <w:trPr>
          <w:trHeight w:val="315"/>
        </w:trPr>
        <w:tc>
          <w:tcPr>
            <w:tcW w:w="600" w:type="dxa"/>
            <w:tcBorders>
              <w:top w:val="nil"/>
              <w:left w:val="nil"/>
              <w:bottom w:val="nil"/>
              <w:right w:val="nil"/>
            </w:tcBorders>
            <w:shd w:val="clear" w:color="auto" w:fill="auto"/>
            <w:noWrap/>
            <w:vAlign w:val="bottom"/>
            <w:hideMark/>
          </w:tcPr>
          <w:p w14:paraId="03814839" w14:textId="77777777" w:rsidR="00421357" w:rsidRPr="00421357" w:rsidRDefault="00421357" w:rsidP="00421357">
            <w:pPr>
              <w:jc w:val="right"/>
              <w:rPr>
                <w:rFonts w:eastAsia="Times New Roman"/>
                <w:sz w:val="24"/>
                <w:szCs w:val="24"/>
              </w:rPr>
            </w:pPr>
          </w:p>
        </w:tc>
        <w:tc>
          <w:tcPr>
            <w:tcW w:w="1260" w:type="dxa"/>
            <w:tcBorders>
              <w:top w:val="nil"/>
              <w:left w:val="nil"/>
              <w:bottom w:val="nil"/>
              <w:right w:val="nil"/>
            </w:tcBorders>
            <w:shd w:val="clear" w:color="auto" w:fill="auto"/>
            <w:noWrap/>
            <w:vAlign w:val="bottom"/>
            <w:hideMark/>
          </w:tcPr>
          <w:p w14:paraId="11BC5327" w14:textId="77777777" w:rsidR="00421357" w:rsidRPr="00421357" w:rsidRDefault="00421357" w:rsidP="00421357">
            <w:pPr>
              <w:rPr>
                <w:rFonts w:eastAsia="Times New Roman"/>
                <w:sz w:val="24"/>
                <w:szCs w:val="24"/>
              </w:rPr>
            </w:pPr>
            <w:r w:rsidRPr="00421357">
              <w:rPr>
                <w:rFonts w:eastAsia="Times New Roman"/>
                <w:sz w:val="24"/>
                <w:szCs w:val="24"/>
              </w:rPr>
              <w:t>Frais Divers</w:t>
            </w:r>
          </w:p>
        </w:tc>
        <w:tc>
          <w:tcPr>
            <w:tcW w:w="2060" w:type="dxa"/>
            <w:tcBorders>
              <w:top w:val="nil"/>
              <w:left w:val="nil"/>
              <w:bottom w:val="nil"/>
              <w:right w:val="nil"/>
            </w:tcBorders>
            <w:shd w:val="clear" w:color="auto" w:fill="auto"/>
            <w:noWrap/>
            <w:vAlign w:val="bottom"/>
            <w:hideMark/>
          </w:tcPr>
          <w:p w14:paraId="00CECB99" w14:textId="77777777" w:rsidR="00421357" w:rsidRPr="00421357" w:rsidRDefault="00421357" w:rsidP="00421357">
            <w:pPr>
              <w:jc w:val="right"/>
              <w:rPr>
                <w:rFonts w:eastAsia="Times New Roman"/>
                <w:sz w:val="24"/>
                <w:szCs w:val="24"/>
              </w:rPr>
            </w:pPr>
            <w:r w:rsidRPr="00421357">
              <w:rPr>
                <w:rFonts w:eastAsia="Times New Roman"/>
                <w:sz w:val="24"/>
                <w:szCs w:val="24"/>
              </w:rPr>
              <w:t>696</w:t>
            </w:r>
          </w:p>
        </w:tc>
        <w:tc>
          <w:tcPr>
            <w:tcW w:w="840" w:type="dxa"/>
            <w:tcBorders>
              <w:top w:val="nil"/>
              <w:left w:val="nil"/>
              <w:bottom w:val="nil"/>
              <w:right w:val="nil"/>
            </w:tcBorders>
            <w:shd w:val="clear" w:color="auto" w:fill="auto"/>
            <w:noWrap/>
            <w:vAlign w:val="bottom"/>
            <w:hideMark/>
          </w:tcPr>
          <w:p w14:paraId="18656A8D" w14:textId="77777777" w:rsidR="00421357" w:rsidRPr="00421357" w:rsidRDefault="00421357" w:rsidP="00421357">
            <w:pPr>
              <w:jc w:val="right"/>
              <w:rPr>
                <w:rFonts w:eastAsia="Times New Roman"/>
                <w:sz w:val="24"/>
                <w:szCs w:val="24"/>
              </w:rPr>
            </w:pPr>
          </w:p>
        </w:tc>
        <w:tc>
          <w:tcPr>
            <w:tcW w:w="1020" w:type="dxa"/>
            <w:tcBorders>
              <w:top w:val="nil"/>
              <w:left w:val="nil"/>
              <w:bottom w:val="nil"/>
              <w:right w:val="nil"/>
            </w:tcBorders>
            <w:shd w:val="clear" w:color="auto" w:fill="auto"/>
            <w:noWrap/>
            <w:vAlign w:val="bottom"/>
            <w:hideMark/>
          </w:tcPr>
          <w:p w14:paraId="05B55F05" w14:textId="77777777" w:rsidR="00421357" w:rsidRPr="00421357" w:rsidRDefault="00421357" w:rsidP="00421357">
            <w:pPr>
              <w:rPr>
                <w:rFonts w:ascii="Times New Roman" w:eastAsia="Times New Roman" w:hAnsi="Times New Roman" w:cs="Times New Roman"/>
                <w:sz w:val="20"/>
                <w:szCs w:val="20"/>
              </w:rPr>
            </w:pPr>
          </w:p>
        </w:tc>
        <w:tc>
          <w:tcPr>
            <w:tcW w:w="2260" w:type="dxa"/>
            <w:tcBorders>
              <w:top w:val="nil"/>
              <w:left w:val="nil"/>
              <w:bottom w:val="nil"/>
              <w:right w:val="nil"/>
            </w:tcBorders>
            <w:shd w:val="clear" w:color="auto" w:fill="auto"/>
            <w:noWrap/>
            <w:vAlign w:val="bottom"/>
            <w:hideMark/>
          </w:tcPr>
          <w:p w14:paraId="1A0AFFD9" w14:textId="77777777" w:rsidR="00421357" w:rsidRPr="00421357" w:rsidRDefault="00421357" w:rsidP="00421357">
            <w:pPr>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14:paraId="3305EC6E" w14:textId="77777777" w:rsidR="00421357" w:rsidRPr="00421357" w:rsidRDefault="00421357" w:rsidP="00421357">
            <w:pPr>
              <w:rPr>
                <w:rFonts w:ascii="Times New Roman" w:eastAsia="Times New Roman" w:hAnsi="Times New Roman" w:cs="Times New Roman"/>
                <w:sz w:val="20"/>
                <w:szCs w:val="20"/>
              </w:rPr>
            </w:pPr>
          </w:p>
        </w:tc>
      </w:tr>
      <w:tr w:rsidR="00421357" w:rsidRPr="00421357" w14:paraId="76B97655" w14:textId="77777777" w:rsidTr="00421357">
        <w:trPr>
          <w:trHeight w:val="315"/>
        </w:trPr>
        <w:tc>
          <w:tcPr>
            <w:tcW w:w="600" w:type="dxa"/>
            <w:tcBorders>
              <w:top w:val="nil"/>
              <w:left w:val="nil"/>
              <w:bottom w:val="nil"/>
              <w:right w:val="nil"/>
            </w:tcBorders>
            <w:shd w:val="clear" w:color="auto" w:fill="auto"/>
            <w:noWrap/>
            <w:vAlign w:val="bottom"/>
            <w:hideMark/>
          </w:tcPr>
          <w:p w14:paraId="512194EB" w14:textId="77777777" w:rsidR="00421357" w:rsidRPr="00421357" w:rsidRDefault="00421357" w:rsidP="00421357">
            <w:pP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105AD27A" w14:textId="77777777" w:rsidR="00421357" w:rsidRPr="00421357" w:rsidRDefault="00421357" w:rsidP="00421357">
            <w:pPr>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noWrap/>
            <w:vAlign w:val="bottom"/>
            <w:hideMark/>
          </w:tcPr>
          <w:p w14:paraId="07495F0D" w14:textId="77777777" w:rsidR="00421357" w:rsidRPr="00421357" w:rsidRDefault="00421357" w:rsidP="00421357">
            <w:pPr>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4D02933" w14:textId="77777777" w:rsidR="00421357" w:rsidRPr="00421357" w:rsidRDefault="00421357" w:rsidP="00421357">
            <w:pPr>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14:paraId="60C95B33" w14:textId="77777777" w:rsidR="00421357" w:rsidRPr="00421357" w:rsidRDefault="00421357" w:rsidP="00421357">
            <w:pPr>
              <w:rPr>
                <w:rFonts w:ascii="Times New Roman" w:eastAsia="Times New Roman" w:hAnsi="Times New Roman" w:cs="Times New Roman"/>
                <w:sz w:val="20"/>
                <w:szCs w:val="20"/>
              </w:rPr>
            </w:pPr>
          </w:p>
        </w:tc>
        <w:tc>
          <w:tcPr>
            <w:tcW w:w="2260" w:type="dxa"/>
            <w:tcBorders>
              <w:top w:val="nil"/>
              <w:left w:val="nil"/>
              <w:bottom w:val="nil"/>
              <w:right w:val="nil"/>
            </w:tcBorders>
            <w:shd w:val="clear" w:color="auto" w:fill="auto"/>
            <w:noWrap/>
            <w:vAlign w:val="bottom"/>
            <w:hideMark/>
          </w:tcPr>
          <w:p w14:paraId="27BC8CEB" w14:textId="77777777" w:rsidR="00421357" w:rsidRPr="00421357" w:rsidRDefault="00421357" w:rsidP="00421357">
            <w:pPr>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14:paraId="0776E19A" w14:textId="77777777" w:rsidR="00421357" w:rsidRPr="00421357" w:rsidRDefault="00421357" w:rsidP="00421357">
            <w:pPr>
              <w:rPr>
                <w:rFonts w:ascii="Times New Roman" w:eastAsia="Times New Roman" w:hAnsi="Times New Roman" w:cs="Times New Roman"/>
                <w:sz w:val="20"/>
                <w:szCs w:val="20"/>
              </w:rPr>
            </w:pPr>
          </w:p>
        </w:tc>
      </w:tr>
      <w:tr w:rsidR="00421357" w:rsidRPr="00421357" w14:paraId="5D309966" w14:textId="77777777" w:rsidTr="00421357">
        <w:trPr>
          <w:trHeight w:val="315"/>
        </w:trPr>
        <w:tc>
          <w:tcPr>
            <w:tcW w:w="600" w:type="dxa"/>
            <w:tcBorders>
              <w:top w:val="nil"/>
              <w:left w:val="nil"/>
              <w:bottom w:val="nil"/>
              <w:right w:val="nil"/>
            </w:tcBorders>
            <w:shd w:val="clear" w:color="auto" w:fill="auto"/>
            <w:noWrap/>
            <w:vAlign w:val="bottom"/>
            <w:hideMark/>
          </w:tcPr>
          <w:p w14:paraId="43FD8D38" w14:textId="77777777" w:rsidR="00421357" w:rsidRPr="00421357" w:rsidRDefault="00421357" w:rsidP="00421357">
            <w:pP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711F7E60" w14:textId="77777777" w:rsidR="00421357" w:rsidRPr="00421357" w:rsidRDefault="00421357" w:rsidP="00421357">
            <w:pPr>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noWrap/>
            <w:vAlign w:val="bottom"/>
            <w:hideMark/>
          </w:tcPr>
          <w:p w14:paraId="60400B54" w14:textId="77777777" w:rsidR="00421357" w:rsidRPr="00421357" w:rsidRDefault="00421357" w:rsidP="00421357">
            <w:pPr>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3FF896F" w14:textId="77777777" w:rsidR="00421357" w:rsidRPr="00421357" w:rsidRDefault="00421357" w:rsidP="00421357">
            <w:pPr>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14:paraId="4D481AB9" w14:textId="77777777" w:rsidR="00421357" w:rsidRPr="00421357" w:rsidRDefault="00421357" w:rsidP="00421357">
            <w:pPr>
              <w:rPr>
                <w:rFonts w:ascii="Times New Roman" w:eastAsia="Times New Roman" w:hAnsi="Times New Roman" w:cs="Times New Roman"/>
                <w:sz w:val="20"/>
                <w:szCs w:val="20"/>
              </w:rPr>
            </w:pPr>
          </w:p>
        </w:tc>
        <w:tc>
          <w:tcPr>
            <w:tcW w:w="2260" w:type="dxa"/>
            <w:tcBorders>
              <w:top w:val="nil"/>
              <w:left w:val="nil"/>
              <w:bottom w:val="nil"/>
              <w:right w:val="nil"/>
            </w:tcBorders>
            <w:shd w:val="clear" w:color="auto" w:fill="auto"/>
            <w:noWrap/>
            <w:vAlign w:val="bottom"/>
            <w:hideMark/>
          </w:tcPr>
          <w:p w14:paraId="62361C46" w14:textId="77777777" w:rsidR="00421357" w:rsidRPr="00421357" w:rsidRDefault="00421357" w:rsidP="00421357">
            <w:pPr>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14:paraId="50E786F1" w14:textId="77777777" w:rsidR="00421357" w:rsidRPr="00421357" w:rsidRDefault="00421357" w:rsidP="00421357">
            <w:pPr>
              <w:rPr>
                <w:rFonts w:ascii="Times New Roman" w:eastAsia="Times New Roman" w:hAnsi="Times New Roman" w:cs="Times New Roman"/>
                <w:sz w:val="20"/>
                <w:szCs w:val="20"/>
              </w:rPr>
            </w:pPr>
          </w:p>
        </w:tc>
      </w:tr>
      <w:tr w:rsidR="00421357" w:rsidRPr="00421357" w14:paraId="76E6689B" w14:textId="77777777" w:rsidTr="00421357">
        <w:trPr>
          <w:trHeight w:val="315"/>
        </w:trPr>
        <w:tc>
          <w:tcPr>
            <w:tcW w:w="600" w:type="dxa"/>
            <w:tcBorders>
              <w:top w:val="nil"/>
              <w:left w:val="nil"/>
              <w:bottom w:val="nil"/>
              <w:right w:val="nil"/>
            </w:tcBorders>
            <w:shd w:val="clear" w:color="auto" w:fill="auto"/>
            <w:noWrap/>
            <w:vAlign w:val="bottom"/>
            <w:hideMark/>
          </w:tcPr>
          <w:p w14:paraId="2C79D3B2" w14:textId="77777777" w:rsidR="00421357" w:rsidRPr="00421357" w:rsidRDefault="00421357" w:rsidP="00421357">
            <w:pP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58BB0DE2" w14:textId="77777777" w:rsidR="00421357" w:rsidRPr="00421357" w:rsidRDefault="00421357" w:rsidP="00421357">
            <w:pPr>
              <w:rPr>
                <w:rFonts w:eastAsia="Times New Roman"/>
                <w:sz w:val="24"/>
                <w:szCs w:val="24"/>
              </w:rPr>
            </w:pPr>
            <w:r w:rsidRPr="00421357">
              <w:rPr>
                <w:rFonts w:eastAsia="Times New Roman"/>
                <w:sz w:val="24"/>
                <w:szCs w:val="24"/>
              </w:rPr>
              <w:t>TOTAL</w:t>
            </w:r>
          </w:p>
        </w:tc>
        <w:tc>
          <w:tcPr>
            <w:tcW w:w="2060" w:type="dxa"/>
            <w:tcBorders>
              <w:top w:val="nil"/>
              <w:left w:val="nil"/>
              <w:bottom w:val="nil"/>
              <w:right w:val="nil"/>
            </w:tcBorders>
            <w:shd w:val="clear" w:color="auto" w:fill="auto"/>
            <w:noWrap/>
            <w:vAlign w:val="bottom"/>
            <w:hideMark/>
          </w:tcPr>
          <w:p w14:paraId="1B10761D" w14:textId="77777777" w:rsidR="00421357" w:rsidRPr="00421357" w:rsidRDefault="00421357" w:rsidP="00421357">
            <w:pPr>
              <w:jc w:val="right"/>
              <w:rPr>
                <w:rFonts w:eastAsia="Times New Roman"/>
                <w:sz w:val="24"/>
                <w:szCs w:val="24"/>
              </w:rPr>
            </w:pPr>
            <w:r w:rsidRPr="00421357">
              <w:rPr>
                <w:rFonts w:eastAsia="Times New Roman"/>
                <w:sz w:val="24"/>
                <w:szCs w:val="24"/>
              </w:rPr>
              <w:t>10 034</w:t>
            </w:r>
          </w:p>
        </w:tc>
        <w:tc>
          <w:tcPr>
            <w:tcW w:w="840" w:type="dxa"/>
            <w:tcBorders>
              <w:top w:val="nil"/>
              <w:left w:val="nil"/>
              <w:bottom w:val="nil"/>
              <w:right w:val="nil"/>
            </w:tcBorders>
            <w:shd w:val="clear" w:color="auto" w:fill="auto"/>
            <w:noWrap/>
            <w:vAlign w:val="bottom"/>
            <w:hideMark/>
          </w:tcPr>
          <w:p w14:paraId="618FF64C" w14:textId="77777777" w:rsidR="00421357" w:rsidRPr="00421357" w:rsidRDefault="00421357" w:rsidP="00421357">
            <w:pPr>
              <w:jc w:val="right"/>
              <w:rPr>
                <w:rFonts w:eastAsia="Times New Roman"/>
                <w:sz w:val="24"/>
                <w:szCs w:val="24"/>
              </w:rPr>
            </w:pPr>
          </w:p>
        </w:tc>
        <w:tc>
          <w:tcPr>
            <w:tcW w:w="1020" w:type="dxa"/>
            <w:tcBorders>
              <w:top w:val="nil"/>
              <w:left w:val="nil"/>
              <w:bottom w:val="nil"/>
              <w:right w:val="nil"/>
            </w:tcBorders>
            <w:shd w:val="clear" w:color="auto" w:fill="auto"/>
            <w:noWrap/>
            <w:vAlign w:val="bottom"/>
            <w:hideMark/>
          </w:tcPr>
          <w:p w14:paraId="6AE8B18D" w14:textId="77777777" w:rsidR="00421357" w:rsidRPr="00421357" w:rsidRDefault="00421357" w:rsidP="00421357">
            <w:pPr>
              <w:rPr>
                <w:rFonts w:ascii="Times New Roman" w:eastAsia="Times New Roman" w:hAnsi="Times New Roman" w:cs="Times New Roman"/>
                <w:sz w:val="20"/>
                <w:szCs w:val="20"/>
              </w:rPr>
            </w:pPr>
          </w:p>
        </w:tc>
        <w:tc>
          <w:tcPr>
            <w:tcW w:w="2260" w:type="dxa"/>
            <w:tcBorders>
              <w:top w:val="nil"/>
              <w:left w:val="nil"/>
              <w:bottom w:val="nil"/>
              <w:right w:val="nil"/>
            </w:tcBorders>
            <w:shd w:val="clear" w:color="auto" w:fill="auto"/>
            <w:noWrap/>
            <w:vAlign w:val="bottom"/>
            <w:hideMark/>
          </w:tcPr>
          <w:p w14:paraId="7BF0564B" w14:textId="77777777" w:rsidR="00421357" w:rsidRPr="00421357" w:rsidRDefault="00421357" w:rsidP="00421357">
            <w:pPr>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14:paraId="4E2B86FD" w14:textId="77777777" w:rsidR="00421357" w:rsidRPr="00421357" w:rsidRDefault="00421357" w:rsidP="00421357">
            <w:pPr>
              <w:jc w:val="right"/>
              <w:rPr>
                <w:rFonts w:eastAsia="Times New Roman"/>
                <w:sz w:val="24"/>
                <w:szCs w:val="24"/>
              </w:rPr>
            </w:pPr>
            <w:r w:rsidRPr="00421357">
              <w:rPr>
                <w:rFonts w:eastAsia="Times New Roman"/>
                <w:sz w:val="24"/>
                <w:szCs w:val="24"/>
              </w:rPr>
              <w:t>32 688</w:t>
            </w:r>
          </w:p>
        </w:tc>
      </w:tr>
      <w:tr w:rsidR="00421357" w:rsidRPr="00421357" w14:paraId="4D0E51B0" w14:textId="77777777" w:rsidTr="00421357">
        <w:trPr>
          <w:trHeight w:val="315"/>
        </w:trPr>
        <w:tc>
          <w:tcPr>
            <w:tcW w:w="600" w:type="dxa"/>
            <w:tcBorders>
              <w:top w:val="nil"/>
              <w:left w:val="nil"/>
              <w:bottom w:val="nil"/>
              <w:right w:val="nil"/>
            </w:tcBorders>
            <w:shd w:val="clear" w:color="auto" w:fill="auto"/>
            <w:noWrap/>
            <w:vAlign w:val="bottom"/>
            <w:hideMark/>
          </w:tcPr>
          <w:p w14:paraId="0047F434" w14:textId="77777777" w:rsidR="00421357" w:rsidRPr="00421357" w:rsidRDefault="00421357" w:rsidP="00421357">
            <w:pPr>
              <w:jc w:val="right"/>
              <w:rPr>
                <w:rFonts w:eastAsia="Times New Roman"/>
                <w:sz w:val="24"/>
                <w:szCs w:val="24"/>
              </w:rPr>
            </w:pPr>
          </w:p>
        </w:tc>
        <w:tc>
          <w:tcPr>
            <w:tcW w:w="1260" w:type="dxa"/>
            <w:tcBorders>
              <w:top w:val="nil"/>
              <w:left w:val="nil"/>
              <w:bottom w:val="nil"/>
              <w:right w:val="nil"/>
            </w:tcBorders>
            <w:shd w:val="clear" w:color="auto" w:fill="auto"/>
            <w:noWrap/>
            <w:vAlign w:val="bottom"/>
            <w:hideMark/>
          </w:tcPr>
          <w:p w14:paraId="637025F6" w14:textId="77777777" w:rsidR="00421357" w:rsidRPr="00421357" w:rsidRDefault="00421357" w:rsidP="00421357">
            <w:pPr>
              <w:rPr>
                <w:rFonts w:eastAsia="Times New Roman"/>
                <w:sz w:val="24"/>
                <w:szCs w:val="24"/>
              </w:rPr>
            </w:pPr>
            <w:r w:rsidRPr="00421357">
              <w:rPr>
                <w:rFonts w:eastAsia="Times New Roman"/>
                <w:sz w:val="24"/>
                <w:szCs w:val="24"/>
              </w:rPr>
              <w:t>SOLDE</w:t>
            </w:r>
          </w:p>
        </w:tc>
        <w:tc>
          <w:tcPr>
            <w:tcW w:w="2060" w:type="dxa"/>
            <w:tcBorders>
              <w:top w:val="nil"/>
              <w:left w:val="nil"/>
              <w:bottom w:val="nil"/>
              <w:right w:val="nil"/>
            </w:tcBorders>
            <w:shd w:val="clear" w:color="auto" w:fill="auto"/>
            <w:noWrap/>
            <w:vAlign w:val="bottom"/>
            <w:hideMark/>
          </w:tcPr>
          <w:p w14:paraId="606D3B9D" w14:textId="77777777" w:rsidR="00421357" w:rsidRPr="00421357" w:rsidRDefault="00421357" w:rsidP="00421357">
            <w:pPr>
              <w:jc w:val="right"/>
              <w:rPr>
                <w:rFonts w:eastAsia="Times New Roman"/>
                <w:sz w:val="24"/>
                <w:szCs w:val="24"/>
              </w:rPr>
            </w:pPr>
            <w:r w:rsidRPr="00421357">
              <w:rPr>
                <w:rFonts w:eastAsia="Times New Roman"/>
                <w:sz w:val="24"/>
                <w:szCs w:val="24"/>
              </w:rPr>
              <w:t>22 654</w:t>
            </w:r>
          </w:p>
        </w:tc>
        <w:tc>
          <w:tcPr>
            <w:tcW w:w="840" w:type="dxa"/>
            <w:tcBorders>
              <w:top w:val="nil"/>
              <w:left w:val="nil"/>
              <w:bottom w:val="nil"/>
              <w:right w:val="nil"/>
            </w:tcBorders>
            <w:shd w:val="clear" w:color="auto" w:fill="auto"/>
            <w:noWrap/>
            <w:vAlign w:val="bottom"/>
            <w:hideMark/>
          </w:tcPr>
          <w:p w14:paraId="5994D7D1" w14:textId="77777777" w:rsidR="00421357" w:rsidRPr="00421357" w:rsidRDefault="00421357" w:rsidP="00421357">
            <w:pPr>
              <w:jc w:val="right"/>
              <w:rPr>
                <w:rFonts w:eastAsia="Times New Roman"/>
                <w:sz w:val="24"/>
                <w:szCs w:val="24"/>
              </w:rPr>
            </w:pPr>
          </w:p>
        </w:tc>
        <w:tc>
          <w:tcPr>
            <w:tcW w:w="1020" w:type="dxa"/>
            <w:tcBorders>
              <w:top w:val="nil"/>
              <w:left w:val="nil"/>
              <w:bottom w:val="nil"/>
              <w:right w:val="nil"/>
            </w:tcBorders>
            <w:shd w:val="clear" w:color="auto" w:fill="auto"/>
            <w:noWrap/>
            <w:vAlign w:val="bottom"/>
            <w:hideMark/>
          </w:tcPr>
          <w:p w14:paraId="3E284857" w14:textId="77777777" w:rsidR="00421357" w:rsidRPr="00421357" w:rsidRDefault="00421357" w:rsidP="00421357">
            <w:pPr>
              <w:rPr>
                <w:rFonts w:ascii="Times New Roman" w:eastAsia="Times New Roman" w:hAnsi="Times New Roman" w:cs="Times New Roman"/>
                <w:sz w:val="20"/>
                <w:szCs w:val="20"/>
              </w:rPr>
            </w:pPr>
          </w:p>
        </w:tc>
        <w:tc>
          <w:tcPr>
            <w:tcW w:w="2260" w:type="dxa"/>
            <w:tcBorders>
              <w:top w:val="nil"/>
              <w:left w:val="nil"/>
              <w:bottom w:val="nil"/>
              <w:right w:val="nil"/>
            </w:tcBorders>
            <w:shd w:val="clear" w:color="auto" w:fill="auto"/>
            <w:noWrap/>
            <w:vAlign w:val="bottom"/>
            <w:hideMark/>
          </w:tcPr>
          <w:p w14:paraId="2A6BFC29" w14:textId="77777777" w:rsidR="00421357" w:rsidRPr="00421357" w:rsidRDefault="00421357" w:rsidP="00421357">
            <w:pPr>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14:paraId="0BB58079" w14:textId="77777777" w:rsidR="00421357" w:rsidRPr="00421357" w:rsidRDefault="00421357" w:rsidP="00421357">
            <w:pPr>
              <w:rPr>
                <w:rFonts w:ascii="Times New Roman" w:eastAsia="Times New Roman" w:hAnsi="Times New Roman" w:cs="Times New Roman"/>
                <w:sz w:val="20"/>
                <w:szCs w:val="20"/>
              </w:rPr>
            </w:pPr>
          </w:p>
        </w:tc>
      </w:tr>
      <w:tr w:rsidR="00421357" w:rsidRPr="00421357" w14:paraId="5E964557" w14:textId="77777777" w:rsidTr="00421357">
        <w:trPr>
          <w:trHeight w:val="315"/>
        </w:trPr>
        <w:tc>
          <w:tcPr>
            <w:tcW w:w="600" w:type="dxa"/>
            <w:tcBorders>
              <w:top w:val="nil"/>
              <w:left w:val="nil"/>
              <w:bottom w:val="nil"/>
              <w:right w:val="nil"/>
            </w:tcBorders>
            <w:shd w:val="clear" w:color="auto" w:fill="auto"/>
            <w:noWrap/>
            <w:vAlign w:val="bottom"/>
            <w:hideMark/>
          </w:tcPr>
          <w:p w14:paraId="39609B77" w14:textId="77777777" w:rsidR="00421357" w:rsidRPr="00421357" w:rsidRDefault="00421357" w:rsidP="00421357">
            <w:pP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4A38E57E" w14:textId="77777777" w:rsidR="00421357" w:rsidRPr="00421357" w:rsidRDefault="00421357" w:rsidP="00421357">
            <w:pPr>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noWrap/>
            <w:vAlign w:val="bottom"/>
            <w:hideMark/>
          </w:tcPr>
          <w:p w14:paraId="03C8F4A2" w14:textId="77777777" w:rsidR="00421357" w:rsidRPr="00421357" w:rsidRDefault="00421357" w:rsidP="00421357">
            <w:pPr>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F5DA6DE" w14:textId="77777777" w:rsidR="00421357" w:rsidRPr="00421357" w:rsidRDefault="00421357" w:rsidP="00421357">
            <w:pPr>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14:paraId="56D77F71" w14:textId="77777777" w:rsidR="00421357" w:rsidRPr="00421357" w:rsidRDefault="00421357" w:rsidP="00421357">
            <w:pPr>
              <w:rPr>
                <w:rFonts w:ascii="Times New Roman" w:eastAsia="Times New Roman" w:hAnsi="Times New Roman" w:cs="Times New Roman"/>
                <w:sz w:val="20"/>
                <w:szCs w:val="20"/>
              </w:rPr>
            </w:pPr>
          </w:p>
        </w:tc>
        <w:tc>
          <w:tcPr>
            <w:tcW w:w="2260" w:type="dxa"/>
            <w:tcBorders>
              <w:top w:val="nil"/>
              <w:left w:val="nil"/>
              <w:bottom w:val="nil"/>
              <w:right w:val="nil"/>
            </w:tcBorders>
            <w:shd w:val="clear" w:color="auto" w:fill="auto"/>
            <w:noWrap/>
            <w:vAlign w:val="bottom"/>
            <w:hideMark/>
          </w:tcPr>
          <w:p w14:paraId="2441085D" w14:textId="77777777" w:rsidR="00421357" w:rsidRPr="00421357" w:rsidRDefault="00421357" w:rsidP="00421357">
            <w:pPr>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14:paraId="6DEAAA5B" w14:textId="77777777" w:rsidR="00421357" w:rsidRPr="00421357" w:rsidRDefault="00421357" w:rsidP="00421357">
            <w:pPr>
              <w:rPr>
                <w:rFonts w:ascii="Times New Roman" w:eastAsia="Times New Roman" w:hAnsi="Times New Roman" w:cs="Times New Roman"/>
                <w:sz w:val="20"/>
                <w:szCs w:val="20"/>
              </w:rPr>
            </w:pPr>
          </w:p>
        </w:tc>
      </w:tr>
      <w:tr w:rsidR="00421357" w:rsidRPr="00421357" w14:paraId="687619FA" w14:textId="77777777" w:rsidTr="00421357">
        <w:trPr>
          <w:trHeight w:val="315"/>
        </w:trPr>
        <w:tc>
          <w:tcPr>
            <w:tcW w:w="600" w:type="dxa"/>
            <w:tcBorders>
              <w:top w:val="nil"/>
              <w:left w:val="nil"/>
              <w:bottom w:val="nil"/>
              <w:right w:val="nil"/>
            </w:tcBorders>
            <w:shd w:val="clear" w:color="auto" w:fill="auto"/>
            <w:noWrap/>
            <w:vAlign w:val="bottom"/>
            <w:hideMark/>
          </w:tcPr>
          <w:p w14:paraId="45EF042E" w14:textId="77777777" w:rsidR="00421357" w:rsidRPr="00421357" w:rsidRDefault="00421357" w:rsidP="00421357">
            <w:pPr>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7D802FED" w14:textId="77777777" w:rsidR="00421357" w:rsidRPr="00421357" w:rsidRDefault="00421357" w:rsidP="00421357">
            <w:pPr>
              <w:rPr>
                <w:rFonts w:ascii="Times New Roman" w:eastAsia="Times New Roman" w:hAnsi="Times New Roman" w:cs="Times New Roman"/>
                <w:sz w:val="20"/>
                <w:szCs w:val="20"/>
              </w:rPr>
            </w:pPr>
          </w:p>
        </w:tc>
        <w:tc>
          <w:tcPr>
            <w:tcW w:w="2060" w:type="dxa"/>
            <w:tcBorders>
              <w:top w:val="nil"/>
              <w:left w:val="nil"/>
              <w:bottom w:val="nil"/>
              <w:right w:val="nil"/>
            </w:tcBorders>
            <w:shd w:val="clear" w:color="auto" w:fill="auto"/>
            <w:noWrap/>
            <w:vAlign w:val="bottom"/>
            <w:hideMark/>
          </w:tcPr>
          <w:p w14:paraId="39BB816C" w14:textId="77777777" w:rsidR="00421357" w:rsidRPr="00421357" w:rsidRDefault="00421357" w:rsidP="00421357">
            <w:pPr>
              <w:jc w:val="right"/>
              <w:rPr>
                <w:rFonts w:eastAsia="Times New Roman"/>
                <w:b/>
                <w:bCs/>
                <w:sz w:val="24"/>
                <w:szCs w:val="24"/>
              </w:rPr>
            </w:pPr>
            <w:r w:rsidRPr="00421357">
              <w:rPr>
                <w:rFonts w:eastAsia="Times New Roman"/>
                <w:b/>
                <w:bCs/>
                <w:sz w:val="24"/>
                <w:szCs w:val="24"/>
              </w:rPr>
              <w:t>32 688</w:t>
            </w:r>
          </w:p>
        </w:tc>
        <w:tc>
          <w:tcPr>
            <w:tcW w:w="840" w:type="dxa"/>
            <w:tcBorders>
              <w:top w:val="nil"/>
              <w:left w:val="nil"/>
              <w:bottom w:val="nil"/>
              <w:right w:val="nil"/>
            </w:tcBorders>
            <w:shd w:val="clear" w:color="auto" w:fill="auto"/>
            <w:noWrap/>
            <w:vAlign w:val="bottom"/>
            <w:hideMark/>
          </w:tcPr>
          <w:p w14:paraId="6960DC7B" w14:textId="77777777" w:rsidR="00421357" w:rsidRPr="00421357" w:rsidRDefault="00421357" w:rsidP="00421357">
            <w:pPr>
              <w:jc w:val="right"/>
              <w:rPr>
                <w:rFonts w:eastAsia="Times New Roman"/>
                <w:b/>
                <w:bCs/>
                <w:sz w:val="24"/>
                <w:szCs w:val="24"/>
              </w:rPr>
            </w:pPr>
          </w:p>
        </w:tc>
        <w:tc>
          <w:tcPr>
            <w:tcW w:w="1020" w:type="dxa"/>
            <w:tcBorders>
              <w:top w:val="nil"/>
              <w:left w:val="nil"/>
              <w:bottom w:val="nil"/>
              <w:right w:val="nil"/>
            </w:tcBorders>
            <w:shd w:val="clear" w:color="auto" w:fill="auto"/>
            <w:noWrap/>
            <w:vAlign w:val="bottom"/>
            <w:hideMark/>
          </w:tcPr>
          <w:p w14:paraId="43F74921" w14:textId="77777777" w:rsidR="00421357" w:rsidRPr="00421357" w:rsidRDefault="00421357" w:rsidP="00421357">
            <w:pPr>
              <w:rPr>
                <w:rFonts w:ascii="Times New Roman" w:eastAsia="Times New Roman" w:hAnsi="Times New Roman" w:cs="Times New Roman"/>
                <w:sz w:val="20"/>
                <w:szCs w:val="20"/>
              </w:rPr>
            </w:pPr>
          </w:p>
        </w:tc>
        <w:tc>
          <w:tcPr>
            <w:tcW w:w="2260" w:type="dxa"/>
            <w:tcBorders>
              <w:top w:val="nil"/>
              <w:left w:val="nil"/>
              <w:bottom w:val="nil"/>
              <w:right w:val="nil"/>
            </w:tcBorders>
            <w:shd w:val="clear" w:color="auto" w:fill="auto"/>
            <w:noWrap/>
            <w:vAlign w:val="bottom"/>
            <w:hideMark/>
          </w:tcPr>
          <w:p w14:paraId="00BD46CB" w14:textId="77777777" w:rsidR="00421357" w:rsidRPr="00421357" w:rsidRDefault="00421357" w:rsidP="00421357">
            <w:pPr>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14:paraId="78517804" w14:textId="77777777" w:rsidR="00421357" w:rsidRPr="00421357" w:rsidRDefault="00421357" w:rsidP="00421357">
            <w:pPr>
              <w:jc w:val="right"/>
              <w:rPr>
                <w:rFonts w:eastAsia="Times New Roman"/>
                <w:b/>
                <w:bCs/>
                <w:sz w:val="24"/>
                <w:szCs w:val="24"/>
              </w:rPr>
            </w:pPr>
            <w:r w:rsidRPr="00421357">
              <w:rPr>
                <w:rFonts w:eastAsia="Times New Roman"/>
                <w:b/>
                <w:bCs/>
                <w:sz w:val="24"/>
                <w:szCs w:val="24"/>
              </w:rPr>
              <w:t>32 688</w:t>
            </w:r>
          </w:p>
        </w:tc>
      </w:tr>
    </w:tbl>
    <w:p w14:paraId="752C52BD" w14:textId="77777777" w:rsidR="00421357" w:rsidRDefault="00421357"/>
    <w:p w14:paraId="0E7799AA" w14:textId="77777777" w:rsidR="00421357" w:rsidRDefault="00421357"/>
    <w:p w14:paraId="7310B75C" w14:textId="77777777" w:rsidR="00421357" w:rsidRDefault="00421357"/>
    <w:p w14:paraId="25A5C33C" w14:textId="77777777" w:rsidR="00421357" w:rsidRDefault="00421357"/>
    <w:p w14:paraId="4846C0D2" w14:textId="77777777" w:rsidR="00421357" w:rsidRDefault="00421357"/>
    <w:p w14:paraId="4BB815BC" w14:textId="77777777" w:rsidR="00421357" w:rsidRDefault="00421357"/>
    <w:p w14:paraId="169053C2" w14:textId="77777777" w:rsidR="00421357" w:rsidRDefault="00421357"/>
    <w:p w14:paraId="61F4331E" w14:textId="77777777" w:rsidR="00421357" w:rsidRDefault="00421357"/>
    <w:p w14:paraId="438A2017" w14:textId="77777777" w:rsidR="00421357" w:rsidRDefault="00421357"/>
    <w:p w14:paraId="3C388D63" w14:textId="77F9500D" w:rsidR="00421357" w:rsidRDefault="008C553B" w:rsidP="008C553B">
      <w:pPr>
        <w:pStyle w:val="Paragraphedeliste"/>
        <w:ind w:left="688"/>
      </w:pPr>
      <w:r>
        <w:t>*Annulation Provisions de 2022</w:t>
      </w:r>
    </w:p>
    <w:p w14:paraId="4D4C2625" w14:textId="77777777" w:rsidR="00421357" w:rsidRDefault="00421357"/>
    <w:p w14:paraId="6D15346A" w14:textId="77777777" w:rsidR="00421357" w:rsidRDefault="00421357"/>
    <w:p w14:paraId="54F1A03F" w14:textId="77777777" w:rsidR="00421357" w:rsidRDefault="00421357"/>
    <w:p w14:paraId="368FCDAF" w14:textId="77777777" w:rsidR="00421357" w:rsidRDefault="00421357"/>
    <w:p w14:paraId="35C119F4" w14:textId="77777777" w:rsidR="00421357" w:rsidRDefault="00421357"/>
    <w:p w14:paraId="3B11982D" w14:textId="77777777" w:rsidR="00421357" w:rsidRDefault="00421357"/>
    <w:p w14:paraId="216B605C" w14:textId="77777777" w:rsidR="00421357" w:rsidRDefault="00421357"/>
    <w:p w14:paraId="07C339F1" w14:textId="77777777" w:rsidR="00421357" w:rsidRDefault="00421357"/>
    <w:p w14:paraId="7D06D6DF" w14:textId="77777777" w:rsidR="00421357" w:rsidRDefault="00421357"/>
    <w:p w14:paraId="40B40358" w14:textId="77777777" w:rsidR="00421357" w:rsidRDefault="00421357"/>
    <w:p w14:paraId="40A720D4" w14:textId="77777777" w:rsidR="00421357" w:rsidRDefault="00421357"/>
    <w:p w14:paraId="212D7808" w14:textId="77777777" w:rsidR="00421357" w:rsidRDefault="00421357"/>
    <w:p w14:paraId="299F38D9" w14:textId="77777777" w:rsidR="00421357" w:rsidRDefault="00421357"/>
    <w:p w14:paraId="35A0BC4F" w14:textId="77777777" w:rsidR="00421357" w:rsidRDefault="00421357"/>
    <w:p w14:paraId="0E89066B" w14:textId="77777777" w:rsidR="00E8782A" w:rsidRPr="00421357" w:rsidRDefault="00E8782A" w:rsidP="00E8782A">
      <w:pPr>
        <w:ind w:left="7788"/>
        <w:rPr>
          <w:rFonts w:ascii="Jumble" w:hAnsi="Jumble"/>
        </w:rPr>
      </w:pPr>
      <w:r w:rsidRPr="00421357">
        <w:rPr>
          <w:rFonts w:ascii="Jumble" w:hAnsi="Jumble"/>
        </w:rPr>
        <w:t>ADRESE</w:t>
      </w:r>
    </w:p>
    <w:p w14:paraId="255EC125" w14:textId="77777777" w:rsidR="00421357" w:rsidRDefault="00421357"/>
    <w:p w14:paraId="750328B5" w14:textId="77777777" w:rsidR="00421357" w:rsidRDefault="00421357"/>
    <w:p w14:paraId="46D1FA5B" w14:textId="77777777" w:rsidR="00E8782A" w:rsidRDefault="00E8782A"/>
    <w:p w14:paraId="08973FE0" w14:textId="77777777" w:rsidR="00E8782A" w:rsidRDefault="00E8782A"/>
    <w:p w14:paraId="455CF094" w14:textId="77777777" w:rsidR="00E8782A" w:rsidRDefault="00E8782A"/>
    <w:p w14:paraId="4FC91795" w14:textId="77777777" w:rsidR="00E8782A" w:rsidRDefault="00E8782A"/>
    <w:p w14:paraId="777E4979" w14:textId="77777777" w:rsidR="00421357" w:rsidRDefault="00421357"/>
    <w:p w14:paraId="1AB9B35D" w14:textId="77777777" w:rsidR="00421357" w:rsidRDefault="00421357"/>
    <w:tbl>
      <w:tblPr>
        <w:tblW w:w="8600" w:type="dxa"/>
        <w:tblCellMar>
          <w:left w:w="70" w:type="dxa"/>
          <w:right w:w="70" w:type="dxa"/>
        </w:tblCellMar>
        <w:tblLook w:val="04A0" w:firstRow="1" w:lastRow="0" w:firstColumn="1" w:lastColumn="0" w:noHBand="0" w:noVBand="1"/>
      </w:tblPr>
      <w:tblGrid>
        <w:gridCol w:w="840"/>
        <w:gridCol w:w="840"/>
        <w:gridCol w:w="840"/>
        <w:gridCol w:w="1100"/>
        <w:gridCol w:w="620"/>
        <w:gridCol w:w="520"/>
        <w:gridCol w:w="1720"/>
        <w:gridCol w:w="880"/>
        <w:gridCol w:w="1240"/>
      </w:tblGrid>
      <w:tr w:rsidR="00E8782A" w:rsidRPr="00E8782A" w14:paraId="69F7CBEA" w14:textId="77777777" w:rsidTr="00E8782A">
        <w:trPr>
          <w:trHeight w:val="315"/>
        </w:trPr>
        <w:tc>
          <w:tcPr>
            <w:tcW w:w="840" w:type="dxa"/>
            <w:tcBorders>
              <w:top w:val="nil"/>
              <w:left w:val="nil"/>
              <w:bottom w:val="nil"/>
              <w:right w:val="nil"/>
            </w:tcBorders>
            <w:shd w:val="clear" w:color="auto" w:fill="auto"/>
            <w:noWrap/>
            <w:vAlign w:val="bottom"/>
            <w:hideMark/>
          </w:tcPr>
          <w:p w14:paraId="17B8B751" w14:textId="77777777" w:rsidR="00E8782A" w:rsidRPr="00E8782A" w:rsidRDefault="00E8782A" w:rsidP="00E8782A">
            <w:pPr>
              <w:rPr>
                <w:rFonts w:ascii="Times New Roman" w:eastAsia="Times New Roman" w:hAnsi="Times New Roman" w:cs="Times New Roman"/>
                <w:sz w:val="24"/>
                <w:szCs w:val="24"/>
              </w:rPr>
            </w:pPr>
          </w:p>
        </w:tc>
        <w:tc>
          <w:tcPr>
            <w:tcW w:w="840" w:type="dxa"/>
            <w:tcBorders>
              <w:top w:val="nil"/>
              <w:left w:val="nil"/>
              <w:bottom w:val="nil"/>
              <w:right w:val="nil"/>
            </w:tcBorders>
            <w:shd w:val="clear" w:color="auto" w:fill="auto"/>
            <w:noWrap/>
            <w:vAlign w:val="bottom"/>
            <w:hideMark/>
          </w:tcPr>
          <w:p w14:paraId="245D5174" w14:textId="77777777" w:rsidR="00E8782A" w:rsidRPr="00E8782A" w:rsidRDefault="00E8782A" w:rsidP="00E8782A">
            <w:pPr>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B0A9D5E" w14:textId="77777777" w:rsidR="00E8782A" w:rsidRPr="00E8782A" w:rsidRDefault="00E8782A" w:rsidP="00E8782A">
            <w:pP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5143EAE6" w14:textId="77777777" w:rsidR="00E8782A" w:rsidRPr="00E8782A" w:rsidRDefault="00E8782A" w:rsidP="00E8782A">
            <w:pPr>
              <w:rPr>
                <w:rFonts w:ascii="Times New Roman" w:eastAsia="Times New Roman" w:hAnsi="Times New Roman" w:cs="Times New Roman"/>
                <w:sz w:val="20"/>
                <w:szCs w:val="20"/>
              </w:rPr>
            </w:pPr>
          </w:p>
        </w:tc>
        <w:tc>
          <w:tcPr>
            <w:tcW w:w="620" w:type="dxa"/>
            <w:tcBorders>
              <w:top w:val="nil"/>
              <w:left w:val="nil"/>
              <w:bottom w:val="nil"/>
              <w:right w:val="nil"/>
            </w:tcBorders>
            <w:shd w:val="clear" w:color="auto" w:fill="auto"/>
            <w:noWrap/>
            <w:vAlign w:val="bottom"/>
            <w:hideMark/>
          </w:tcPr>
          <w:p w14:paraId="35976BE5" w14:textId="77777777" w:rsidR="00E8782A" w:rsidRPr="00E8782A" w:rsidRDefault="00E8782A" w:rsidP="00E8782A">
            <w:pP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0D131114" w14:textId="77777777" w:rsidR="00E8782A" w:rsidRPr="00E8782A" w:rsidRDefault="00E8782A" w:rsidP="00E8782A">
            <w:pPr>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14:paraId="2F82DA6C" w14:textId="77777777" w:rsidR="00E8782A" w:rsidRPr="00E8782A" w:rsidRDefault="00E8782A" w:rsidP="00E8782A">
            <w:pPr>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14:paraId="4A0236E1" w14:textId="77777777" w:rsidR="00E8782A" w:rsidRPr="00E8782A" w:rsidRDefault="00E8782A" w:rsidP="00E8782A">
            <w:pP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520020D1" w14:textId="77777777" w:rsidR="00E8782A" w:rsidRPr="00E8782A" w:rsidRDefault="00E8782A" w:rsidP="00E8782A">
            <w:pPr>
              <w:rPr>
                <w:rFonts w:ascii="Times New Roman" w:eastAsia="Times New Roman" w:hAnsi="Times New Roman" w:cs="Times New Roman"/>
                <w:sz w:val="20"/>
                <w:szCs w:val="20"/>
              </w:rPr>
            </w:pPr>
          </w:p>
        </w:tc>
      </w:tr>
      <w:tr w:rsidR="00E8782A" w:rsidRPr="00E8782A" w14:paraId="329C118C" w14:textId="77777777" w:rsidTr="00E8782A">
        <w:trPr>
          <w:trHeight w:val="675"/>
        </w:trPr>
        <w:tc>
          <w:tcPr>
            <w:tcW w:w="8600" w:type="dxa"/>
            <w:gridSpan w:val="9"/>
            <w:tcBorders>
              <w:top w:val="nil"/>
              <w:left w:val="nil"/>
              <w:bottom w:val="nil"/>
              <w:right w:val="nil"/>
            </w:tcBorders>
            <w:shd w:val="clear" w:color="auto" w:fill="auto"/>
            <w:noWrap/>
            <w:vAlign w:val="bottom"/>
            <w:hideMark/>
          </w:tcPr>
          <w:p w14:paraId="6256AF9D" w14:textId="5C651702" w:rsidR="00E8782A" w:rsidRPr="00E8782A" w:rsidRDefault="00E8782A" w:rsidP="00E8782A">
            <w:pPr>
              <w:jc w:val="center"/>
              <w:rPr>
                <w:rFonts w:eastAsia="Times New Roman"/>
                <w:b/>
                <w:bCs/>
                <w:sz w:val="52"/>
                <w:szCs w:val="52"/>
              </w:rPr>
            </w:pPr>
            <w:r w:rsidRPr="00E8782A">
              <w:rPr>
                <w:rFonts w:eastAsia="Times New Roman"/>
                <w:b/>
                <w:bCs/>
                <w:sz w:val="52"/>
                <w:szCs w:val="52"/>
              </w:rPr>
              <w:t>BILAN FIN OCTOBRE 2023</w:t>
            </w:r>
            <w:r w:rsidR="00D905D7">
              <w:rPr>
                <w:rFonts w:eastAsia="Times New Roman"/>
                <w:b/>
                <w:bCs/>
                <w:sz w:val="52"/>
                <w:szCs w:val="52"/>
              </w:rPr>
              <w:t xml:space="preserve"> en €</w:t>
            </w:r>
          </w:p>
        </w:tc>
      </w:tr>
      <w:tr w:rsidR="00E8782A" w:rsidRPr="00E8782A" w14:paraId="3785A04B" w14:textId="77777777" w:rsidTr="00E8782A">
        <w:trPr>
          <w:trHeight w:val="315"/>
        </w:trPr>
        <w:tc>
          <w:tcPr>
            <w:tcW w:w="840" w:type="dxa"/>
            <w:tcBorders>
              <w:top w:val="nil"/>
              <w:left w:val="nil"/>
              <w:bottom w:val="nil"/>
              <w:right w:val="nil"/>
            </w:tcBorders>
            <w:shd w:val="clear" w:color="auto" w:fill="auto"/>
            <w:noWrap/>
            <w:vAlign w:val="bottom"/>
            <w:hideMark/>
          </w:tcPr>
          <w:p w14:paraId="2859F6D6" w14:textId="77777777" w:rsidR="00E8782A" w:rsidRPr="00E8782A" w:rsidRDefault="00E8782A" w:rsidP="00E8782A">
            <w:pPr>
              <w:jc w:val="center"/>
              <w:rPr>
                <w:rFonts w:eastAsia="Times New Roman"/>
                <w:b/>
                <w:bCs/>
                <w:sz w:val="52"/>
                <w:szCs w:val="52"/>
              </w:rPr>
            </w:pPr>
          </w:p>
        </w:tc>
        <w:tc>
          <w:tcPr>
            <w:tcW w:w="840" w:type="dxa"/>
            <w:tcBorders>
              <w:top w:val="nil"/>
              <w:left w:val="nil"/>
              <w:bottom w:val="nil"/>
              <w:right w:val="nil"/>
            </w:tcBorders>
            <w:shd w:val="clear" w:color="auto" w:fill="auto"/>
            <w:noWrap/>
            <w:vAlign w:val="bottom"/>
            <w:hideMark/>
          </w:tcPr>
          <w:p w14:paraId="1E5F3474" w14:textId="77777777" w:rsidR="00E8782A" w:rsidRPr="00E8782A" w:rsidRDefault="00E8782A" w:rsidP="00E8782A">
            <w:pPr>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56C0F45" w14:textId="77777777" w:rsidR="00E8782A" w:rsidRPr="00E8782A" w:rsidRDefault="00E8782A" w:rsidP="00E8782A">
            <w:pP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5D92AEB2" w14:textId="77777777" w:rsidR="00E8782A" w:rsidRPr="00E8782A" w:rsidRDefault="00E8782A" w:rsidP="00E8782A">
            <w:pPr>
              <w:rPr>
                <w:rFonts w:ascii="Times New Roman" w:eastAsia="Times New Roman" w:hAnsi="Times New Roman" w:cs="Times New Roman"/>
                <w:sz w:val="20"/>
                <w:szCs w:val="20"/>
              </w:rPr>
            </w:pPr>
          </w:p>
        </w:tc>
        <w:tc>
          <w:tcPr>
            <w:tcW w:w="620" w:type="dxa"/>
            <w:tcBorders>
              <w:top w:val="nil"/>
              <w:left w:val="nil"/>
              <w:bottom w:val="nil"/>
              <w:right w:val="nil"/>
            </w:tcBorders>
            <w:shd w:val="clear" w:color="auto" w:fill="auto"/>
            <w:noWrap/>
            <w:vAlign w:val="bottom"/>
            <w:hideMark/>
          </w:tcPr>
          <w:p w14:paraId="5F44BA54" w14:textId="77777777" w:rsidR="00E8782A" w:rsidRPr="00E8782A" w:rsidRDefault="00E8782A" w:rsidP="00E8782A">
            <w:pP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6AAD1649" w14:textId="77777777" w:rsidR="00E8782A" w:rsidRPr="00E8782A" w:rsidRDefault="00E8782A" w:rsidP="00E8782A">
            <w:pPr>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14:paraId="0D3CCC55" w14:textId="77777777" w:rsidR="00E8782A" w:rsidRPr="00E8782A" w:rsidRDefault="00E8782A" w:rsidP="00E8782A">
            <w:pPr>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14:paraId="70779C3D" w14:textId="77777777" w:rsidR="00E8782A" w:rsidRPr="00E8782A" w:rsidRDefault="00E8782A" w:rsidP="00E8782A">
            <w:pP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37B1B550" w14:textId="77777777" w:rsidR="00E8782A" w:rsidRPr="00E8782A" w:rsidRDefault="00E8782A" w:rsidP="00E8782A">
            <w:pPr>
              <w:rPr>
                <w:rFonts w:ascii="Times New Roman" w:eastAsia="Times New Roman" w:hAnsi="Times New Roman" w:cs="Times New Roman"/>
                <w:sz w:val="20"/>
                <w:szCs w:val="20"/>
              </w:rPr>
            </w:pPr>
          </w:p>
        </w:tc>
      </w:tr>
      <w:tr w:rsidR="00E8782A" w:rsidRPr="00E8782A" w14:paraId="5BD3683C" w14:textId="77777777" w:rsidTr="00E8782A">
        <w:trPr>
          <w:trHeight w:val="315"/>
        </w:trPr>
        <w:tc>
          <w:tcPr>
            <w:tcW w:w="840" w:type="dxa"/>
            <w:tcBorders>
              <w:top w:val="nil"/>
              <w:left w:val="nil"/>
              <w:bottom w:val="nil"/>
              <w:right w:val="nil"/>
            </w:tcBorders>
            <w:shd w:val="clear" w:color="auto" w:fill="auto"/>
            <w:noWrap/>
            <w:vAlign w:val="bottom"/>
            <w:hideMark/>
          </w:tcPr>
          <w:p w14:paraId="1C633C1C" w14:textId="77777777" w:rsidR="00E8782A" w:rsidRPr="00E8782A" w:rsidRDefault="00E8782A" w:rsidP="00E8782A">
            <w:pPr>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605B000" w14:textId="77777777" w:rsidR="00E8782A" w:rsidRPr="00E8782A" w:rsidRDefault="00E8782A" w:rsidP="00E8782A">
            <w:pPr>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433DC1D2" w14:textId="77777777" w:rsidR="00E8782A" w:rsidRPr="00E8782A" w:rsidRDefault="00E8782A" w:rsidP="00E8782A">
            <w:pP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33417C9E" w14:textId="77777777" w:rsidR="00E8782A" w:rsidRPr="00E8782A" w:rsidRDefault="00E8782A" w:rsidP="00E8782A">
            <w:pPr>
              <w:rPr>
                <w:rFonts w:ascii="Times New Roman" w:eastAsia="Times New Roman" w:hAnsi="Times New Roman" w:cs="Times New Roman"/>
                <w:sz w:val="20"/>
                <w:szCs w:val="20"/>
              </w:rPr>
            </w:pPr>
          </w:p>
        </w:tc>
        <w:tc>
          <w:tcPr>
            <w:tcW w:w="620" w:type="dxa"/>
            <w:tcBorders>
              <w:top w:val="nil"/>
              <w:left w:val="nil"/>
              <w:bottom w:val="nil"/>
              <w:right w:val="nil"/>
            </w:tcBorders>
            <w:shd w:val="clear" w:color="auto" w:fill="auto"/>
            <w:noWrap/>
            <w:vAlign w:val="bottom"/>
            <w:hideMark/>
          </w:tcPr>
          <w:p w14:paraId="72567F61" w14:textId="77777777" w:rsidR="00E8782A" w:rsidRPr="00E8782A" w:rsidRDefault="00E8782A" w:rsidP="00E8782A">
            <w:pP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7B619F1A" w14:textId="77777777" w:rsidR="00E8782A" w:rsidRPr="00E8782A" w:rsidRDefault="00E8782A" w:rsidP="00E8782A">
            <w:pPr>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14:paraId="6B2193D1" w14:textId="77777777" w:rsidR="00E8782A" w:rsidRPr="00E8782A" w:rsidRDefault="00E8782A" w:rsidP="00E8782A">
            <w:pPr>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14:paraId="02309E02" w14:textId="77777777" w:rsidR="00E8782A" w:rsidRPr="00E8782A" w:rsidRDefault="00E8782A" w:rsidP="00E8782A">
            <w:pP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1E2A678E" w14:textId="77777777" w:rsidR="00E8782A" w:rsidRPr="00E8782A" w:rsidRDefault="00E8782A" w:rsidP="00E8782A">
            <w:pPr>
              <w:rPr>
                <w:rFonts w:ascii="Times New Roman" w:eastAsia="Times New Roman" w:hAnsi="Times New Roman" w:cs="Times New Roman"/>
                <w:sz w:val="20"/>
                <w:szCs w:val="20"/>
              </w:rPr>
            </w:pPr>
          </w:p>
        </w:tc>
      </w:tr>
      <w:tr w:rsidR="00E8782A" w:rsidRPr="00E8782A" w14:paraId="345D0C63" w14:textId="77777777" w:rsidTr="00E8782A">
        <w:trPr>
          <w:trHeight w:val="315"/>
        </w:trPr>
        <w:tc>
          <w:tcPr>
            <w:tcW w:w="3620" w:type="dxa"/>
            <w:gridSpan w:val="4"/>
            <w:tcBorders>
              <w:top w:val="nil"/>
              <w:left w:val="nil"/>
              <w:bottom w:val="nil"/>
              <w:right w:val="nil"/>
            </w:tcBorders>
            <w:shd w:val="clear" w:color="auto" w:fill="auto"/>
            <w:noWrap/>
            <w:vAlign w:val="bottom"/>
            <w:hideMark/>
          </w:tcPr>
          <w:p w14:paraId="5852B8BC" w14:textId="77777777" w:rsidR="00E8782A" w:rsidRPr="00E8782A" w:rsidRDefault="00E8782A" w:rsidP="00E8782A">
            <w:pPr>
              <w:jc w:val="center"/>
              <w:rPr>
                <w:rFonts w:ascii="Helv" w:eastAsia="Times New Roman" w:hAnsi="Helv" w:cs="Times New Roman"/>
                <w:b/>
                <w:bCs/>
                <w:sz w:val="24"/>
                <w:szCs w:val="24"/>
              </w:rPr>
            </w:pPr>
            <w:r w:rsidRPr="00E8782A">
              <w:rPr>
                <w:rFonts w:ascii="Helv" w:eastAsia="Times New Roman" w:hAnsi="Helv" w:cs="Times New Roman"/>
                <w:b/>
                <w:bCs/>
                <w:sz w:val="24"/>
                <w:szCs w:val="24"/>
              </w:rPr>
              <w:t>ACTIF</w:t>
            </w:r>
          </w:p>
        </w:tc>
        <w:tc>
          <w:tcPr>
            <w:tcW w:w="620" w:type="dxa"/>
            <w:tcBorders>
              <w:top w:val="nil"/>
              <w:left w:val="nil"/>
              <w:bottom w:val="nil"/>
              <w:right w:val="nil"/>
            </w:tcBorders>
            <w:shd w:val="clear" w:color="auto" w:fill="auto"/>
            <w:noWrap/>
            <w:vAlign w:val="bottom"/>
            <w:hideMark/>
          </w:tcPr>
          <w:p w14:paraId="7885F68F" w14:textId="77777777" w:rsidR="00E8782A" w:rsidRPr="00E8782A" w:rsidRDefault="00E8782A" w:rsidP="00E8782A">
            <w:pPr>
              <w:jc w:val="center"/>
              <w:rPr>
                <w:rFonts w:ascii="Helv" w:eastAsia="Times New Roman" w:hAnsi="Helv" w:cs="Times New Roman"/>
                <w:b/>
                <w:bCs/>
                <w:sz w:val="24"/>
                <w:szCs w:val="24"/>
              </w:rPr>
            </w:pPr>
          </w:p>
        </w:tc>
        <w:tc>
          <w:tcPr>
            <w:tcW w:w="520" w:type="dxa"/>
            <w:tcBorders>
              <w:top w:val="nil"/>
              <w:left w:val="nil"/>
              <w:bottom w:val="nil"/>
              <w:right w:val="nil"/>
            </w:tcBorders>
            <w:shd w:val="clear" w:color="auto" w:fill="auto"/>
            <w:noWrap/>
            <w:vAlign w:val="bottom"/>
            <w:hideMark/>
          </w:tcPr>
          <w:p w14:paraId="4650CC3A" w14:textId="77777777" w:rsidR="00E8782A" w:rsidRPr="00E8782A" w:rsidRDefault="00E8782A" w:rsidP="00E8782A">
            <w:pPr>
              <w:rPr>
                <w:rFonts w:ascii="Times New Roman" w:eastAsia="Times New Roman" w:hAnsi="Times New Roman" w:cs="Times New Roman"/>
                <w:sz w:val="20"/>
                <w:szCs w:val="20"/>
              </w:rPr>
            </w:pPr>
          </w:p>
        </w:tc>
        <w:tc>
          <w:tcPr>
            <w:tcW w:w="3840" w:type="dxa"/>
            <w:gridSpan w:val="3"/>
            <w:tcBorders>
              <w:top w:val="nil"/>
              <w:left w:val="nil"/>
              <w:bottom w:val="nil"/>
              <w:right w:val="nil"/>
            </w:tcBorders>
            <w:shd w:val="clear" w:color="auto" w:fill="auto"/>
            <w:noWrap/>
            <w:vAlign w:val="bottom"/>
            <w:hideMark/>
          </w:tcPr>
          <w:p w14:paraId="24B7A5B6" w14:textId="77777777" w:rsidR="00E8782A" w:rsidRPr="00E8782A" w:rsidRDefault="00E8782A" w:rsidP="00E8782A">
            <w:pPr>
              <w:jc w:val="center"/>
              <w:rPr>
                <w:rFonts w:ascii="Helv" w:eastAsia="Times New Roman" w:hAnsi="Helv" w:cs="Times New Roman"/>
                <w:b/>
                <w:bCs/>
                <w:sz w:val="24"/>
                <w:szCs w:val="24"/>
              </w:rPr>
            </w:pPr>
            <w:r w:rsidRPr="00E8782A">
              <w:rPr>
                <w:rFonts w:ascii="Helv" w:eastAsia="Times New Roman" w:hAnsi="Helv" w:cs="Times New Roman"/>
                <w:b/>
                <w:bCs/>
                <w:sz w:val="24"/>
                <w:szCs w:val="24"/>
              </w:rPr>
              <w:t>PASSIF</w:t>
            </w:r>
          </w:p>
        </w:tc>
      </w:tr>
      <w:tr w:rsidR="00E8782A" w:rsidRPr="00E8782A" w14:paraId="0B2398F4" w14:textId="77777777" w:rsidTr="00E8782A">
        <w:trPr>
          <w:trHeight w:val="315"/>
        </w:trPr>
        <w:tc>
          <w:tcPr>
            <w:tcW w:w="840" w:type="dxa"/>
            <w:tcBorders>
              <w:top w:val="nil"/>
              <w:left w:val="nil"/>
              <w:bottom w:val="nil"/>
              <w:right w:val="nil"/>
            </w:tcBorders>
            <w:shd w:val="clear" w:color="auto" w:fill="auto"/>
            <w:noWrap/>
            <w:vAlign w:val="bottom"/>
            <w:hideMark/>
          </w:tcPr>
          <w:p w14:paraId="70B10090" w14:textId="77777777" w:rsidR="00E8782A" w:rsidRPr="00E8782A" w:rsidRDefault="00E8782A" w:rsidP="00E8782A">
            <w:pPr>
              <w:jc w:val="center"/>
              <w:rPr>
                <w:rFonts w:ascii="Helv" w:eastAsia="Times New Roman" w:hAnsi="Helv" w:cs="Times New Roman"/>
                <w:b/>
                <w:bCs/>
                <w:sz w:val="24"/>
                <w:szCs w:val="24"/>
              </w:rPr>
            </w:pPr>
          </w:p>
        </w:tc>
        <w:tc>
          <w:tcPr>
            <w:tcW w:w="840" w:type="dxa"/>
            <w:tcBorders>
              <w:top w:val="nil"/>
              <w:left w:val="nil"/>
              <w:bottom w:val="nil"/>
              <w:right w:val="nil"/>
            </w:tcBorders>
            <w:shd w:val="clear" w:color="auto" w:fill="auto"/>
            <w:noWrap/>
            <w:vAlign w:val="bottom"/>
            <w:hideMark/>
          </w:tcPr>
          <w:p w14:paraId="516F82E8" w14:textId="77777777" w:rsidR="00E8782A" w:rsidRPr="00E8782A" w:rsidRDefault="00E8782A" w:rsidP="00E8782A">
            <w:pPr>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DFDDC04" w14:textId="77777777" w:rsidR="00E8782A" w:rsidRPr="00E8782A" w:rsidRDefault="00E8782A" w:rsidP="00E8782A">
            <w:pP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4EEE6835" w14:textId="77777777" w:rsidR="00E8782A" w:rsidRPr="00E8782A" w:rsidRDefault="00E8782A" w:rsidP="00E8782A">
            <w:pPr>
              <w:rPr>
                <w:rFonts w:ascii="Times New Roman" w:eastAsia="Times New Roman" w:hAnsi="Times New Roman" w:cs="Times New Roman"/>
                <w:sz w:val="20"/>
                <w:szCs w:val="20"/>
              </w:rPr>
            </w:pPr>
          </w:p>
        </w:tc>
        <w:tc>
          <w:tcPr>
            <w:tcW w:w="620" w:type="dxa"/>
            <w:tcBorders>
              <w:top w:val="nil"/>
              <w:left w:val="nil"/>
              <w:bottom w:val="nil"/>
              <w:right w:val="nil"/>
            </w:tcBorders>
            <w:shd w:val="clear" w:color="auto" w:fill="auto"/>
            <w:noWrap/>
            <w:vAlign w:val="bottom"/>
            <w:hideMark/>
          </w:tcPr>
          <w:p w14:paraId="2B20A288" w14:textId="77777777" w:rsidR="00E8782A" w:rsidRPr="00E8782A" w:rsidRDefault="00E8782A" w:rsidP="00E8782A">
            <w:pP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1E07F6C0" w14:textId="77777777" w:rsidR="00E8782A" w:rsidRPr="00E8782A" w:rsidRDefault="00E8782A" w:rsidP="00E8782A">
            <w:pPr>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14:paraId="3291F832" w14:textId="77777777" w:rsidR="00E8782A" w:rsidRPr="00E8782A" w:rsidRDefault="00E8782A" w:rsidP="00E8782A">
            <w:pPr>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14:paraId="24EB64D7" w14:textId="77777777" w:rsidR="00E8782A" w:rsidRPr="00E8782A" w:rsidRDefault="00E8782A" w:rsidP="00E8782A">
            <w:pP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75885B4D" w14:textId="77777777" w:rsidR="00E8782A" w:rsidRPr="00E8782A" w:rsidRDefault="00E8782A" w:rsidP="00E8782A">
            <w:pPr>
              <w:rPr>
                <w:rFonts w:ascii="Times New Roman" w:eastAsia="Times New Roman" w:hAnsi="Times New Roman" w:cs="Times New Roman"/>
                <w:sz w:val="20"/>
                <w:szCs w:val="20"/>
              </w:rPr>
            </w:pPr>
          </w:p>
        </w:tc>
      </w:tr>
      <w:tr w:rsidR="00E8782A" w:rsidRPr="00E8782A" w14:paraId="7D80FB7D" w14:textId="77777777" w:rsidTr="00E8782A">
        <w:trPr>
          <w:trHeight w:val="315"/>
        </w:trPr>
        <w:tc>
          <w:tcPr>
            <w:tcW w:w="840" w:type="dxa"/>
            <w:tcBorders>
              <w:top w:val="nil"/>
              <w:left w:val="nil"/>
              <w:bottom w:val="nil"/>
              <w:right w:val="nil"/>
            </w:tcBorders>
            <w:shd w:val="clear" w:color="auto" w:fill="auto"/>
            <w:noWrap/>
            <w:vAlign w:val="bottom"/>
            <w:hideMark/>
          </w:tcPr>
          <w:p w14:paraId="6FAF8568" w14:textId="77777777" w:rsidR="00E8782A" w:rsidRPr="00E8782A" w:rsidRDefault="00E8782A" w:rsidP="00E8782A">
            <w:pPr>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B9DCC89" w14:textId="77777777" w:rsidR="00E8782A" w:rsidRPr="00E8782A" w:rsidRDefault="00E8782A" w:rsidP="00E8782A">
            <w:pPr>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FBC7106" w14:textId="77777777" w:rsidR="00E8782A" w:rsidRPr="00E8782A" w:rsidRDefault="00E8782A" w:rsidP="00E8782A">
            <w:pP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6B48B111" w14:textId="77777777" w:rsidR="00E8782A" w:rsidRPr="00E8782A" w:rsidRDefault="00E8782A" w:rsidP="00E8782A">
            <w:pPr>
              <w:rPr>
                <w:rFonts w:ascii="Times New Roman" w:eastAsia="Times New Roman" w:hAnsi="Times New Roman" w:cs="Times New Roman"/>
                <w:sz w:val="20"/>
                <w:szCs w:val="20"/>
              </w:rPr>
            </w:pPr>
          </w:p>
        </w:tc>
        <w:tc>
          <w:tcPr>
            <w:tcW w:w="620" w:type="dxa"/>
            <w:tcBorders>
              <w:top w:val="nil"/>
              <w:left w:val="nil"/>
              <w:bottom w:val="nil"/>
              <w:right w:val="nil"/>
            </w:tcBorders>
            <w:shd w:val="clear" w:color="auto" w:fill="auto"/>
            <w:noWrap/>
            <w:vAlign w:val="bottom"/>
            <w:hideMark/>
          </w:tcPr>
          <w:p w14:paraId="5EBDDABA" w14:textId="77777777" w:rsidR="00E8782A" w:rsidRPr="00E8782A" w:rsidRDefault="00E8782A" w:rsidP="00E8782A">
            <w:pP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347CEDA9" w14:textId="77777777" w:rsidR="00E8782A" w:rsidRPr="00E8782A" w:rsidRDefault="00E8782A" w:rsidP="00E8782A">
            <w:pPr>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14:paraId="37B628F0" w14:textId="77777777" w:rsidR="00E8782A" w:rsidRPr="00E8782A" w:rsidRDefault="00E8782A" w:rsidP="00E8782A">
            <w:pPr>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14:paraId="624D5009" w14:textId="77777777" w:rsidR="00E8782A" w:rsidRPr="00E8782A" w:rsidRDefault="00E8782A" w:rsidP="00E8782A">
            <w:pP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4B0442BC" w14:textId="77777777" w:rsidR="00E8782A" w:rsidRPr="00E8782A" w:rsidRDefault="00E8782A" w:rsidP="00E8782A">
            <w:pPr>
              <w:rPr>
                <w:rFonts w:ascii="Times New Roman" w:eastAsia="Times New Roman" w:hAnsi="Times New Roman" w:cs="Times New Roman"/>
                <w:sz w:val="20"/>
                <w:szCs w:val="20"/>
              </w:rPr>
            </w:pPr>
          </w:p>
        </w:tc>
      </w:tr>
      <w:tr w:rsidR="00E8782A" w:rsidRPr="00E8782A" w14:paraId="16F4BAF9" w14:textId="77777777" w:rsidTr="00E8782A">
        <w:trPr>
          <w:trHeight w:val="315"/>
        </w:trPr>
        <w:tc>
          <w:tcPr>
            <w:tcW w:w="1680" w:type="dxa"/>
            <w:gridSpan w:val="2"/>
            <w:tcBorders>
              <w:top w:val="nil"/>
              <w:left w:val="nil"/>
              <w:bottom w:val="nil"/>
              <w:right w:val="nil"/>
            </w:tcBorders>
            <w:shd w:val="clear" w:color="auto" w:fill="auto"/>
            <w:noWrap/>
            <w:vAlign w:val="bottom"/>
            <w:hideMark/>
          </w:tcPr>
          <w:p w14:paraId="583CD867" w14:textId="77777777" w:rsidR="00E8782A" w:rsidRPr="00E8782A" w:rsidRDefault="00E8782A" w:rsidP="00E8782A">
            <w:pPr>
              <w:rPr>
                <w:rFonts w:eastAsia="Times New Roman"/>
                <w:sz w:val="24"/>
                <w:szCs w:val="24"/>
              </w:rPr>
            </w:pPr>
            <w:r w:rsidRPr="00E8782A">
              <w:rPr>
                <w:rFonts w:eastAsia="Times New Roman"/>
                <w:sz w:val="24"/>
                <w:szCs w:val="24"/>
              </w:rPr>
              <w:t>Compte CCM</w:t>
            </w:r>
          </w:p>
        </w:tc>
        <w:tc>
          <w:tcPr>
            <w:tcW w:w="840" w:type="dxa"/>
            <w:tcBorders>
              <w:top w:val="nil"/>
              <w:left w:val="nil"/>
              <w:bottom w:val="nil"/>
              <w:right w:val="nil"/>
            </w:tcBorders>
            <w:shd w:val="clear" w:color="auto" w:fill="auto"/>
            <w:noWrap/>
            <w:vAlign w:val="bottom"/>
            <w:hideMark/>
          </w:tcPr>
          <w:p w14:paraId="3146DA22" w14:textId="77777777" w:rsidR="00E8782A" w:rsidRPr="00E8782A" w:rsidRDefault="00E8782A" w:rsidP="00E8782A">
            <w:pPr>
              <w:rPr>
                <w:rFonts w:eastAsia="Times New Roman"/>
                <w:sz w:val="24"/>
                <w:szCs w:val="24"/>
              </w:rPr>
            </w:pPr>
          </w:p>
        </w:tc>
        <w:tc>
          <w:tcPr>
            <w:tcW w:w="1100" w:type="dxa"/>
            <w:tcBorders>
              <w:top w:val="nil"/>
              <w:left w:val="nil"/>
              <w:bottom w:val="nil"/>
              <w:right w:val="nil"/>
            </w:tcBorders>
            <w:shd w:val="clear" w:color="auto" w:fill="auto"/>
            <w:noWrap/>
            <w:vAlign w:val="bottom"/>
            <w:hideMark/>
          </w:tcPr>
          <w:p w14:paraId="062B27B7" w14:textId="77777777" w:rsidR="00E8782A" w:rsidRPr="00E8782A" w:rsidRDefault="00E8782A" w:rsidP="00E8782A">
            <w:pPr>
              <w:jc w:val="right"/>
              <w:rPr>
                <w:rFonts w:eastAsia="Times New Roman"/>
                <w:sz w:val="24"/>
                <w:szCs w:val="24"/>
              </w:rPr>
            </w:pPr>
            <w:r w:rsidRPr="00E8782A">
              <w:rPr>
                <w:rFonts w:eastAsia="Times New Roman"/>
                <w:sz w:val="24"/>
                <w:szCs w:val="24"/>
              </w:rPr>
              <w:t>125 900</w:t>
            </w:r>
          </w:p>
        </w:tc>
        <w:tc>
          <w:tcPr>
            <w:tcW w:w="620" w:type="dxa"/>
            <w:tcBorders>
              <w:top w:val="nil"/>
              <w:left w:val="nil"/>
              <w:bottom w:val="nil"/>
              <w:right w:val="nil"/>
            </w:tcBorders>
            <w:shd w:val="clear" w:color="auto" w:fill="auto"/>
            <w:noWrap/>
            <w:vAlign w:val="bottom"/>
            <w:hideMark/>
          </w:tcPr>
          <w:p w14:paraId="409F5765" w14:textId="77777777" w:rsidR="00E8782A" w:rsidRPr="00E8782A" w:rsidRDefault="00E8782A" w:rsidP="00E8782A">
            <w:pPr>
              <w:jc w:val="right"/>
              <w:rPr>
                <w:rFonts w:eastAsia="Times New Roman"/>
                <w:sz w:val="24"/>
                <w:szCs w:val="24"/>
              </w:rPr>
            </w:pPr>
          </w:p>
        </w:tc>
        <w:tc>
          <w:tcPr>
            <w:tcW w:w="520" w:type="dxa"/>
            <w:tcBorders>
              <w:top w:val="nil"/>
              <w:left w:val="nil"/>
              <w:bottom w:val="nil"/>
              <w:right w:val="nil"/>
            </w:tcBorders>
            <w:shd w:val="clear" w:color="auto" w:fill="auto"/>
            <w:noWrap/>
            <w:vAlign w:val="bottom"/>
            <w:hideMark/>
          </w:tcPr>
          <w:p w14:paraId="3BE89535" w14:textId="77777777" w:rsidR="00E8782A" w:rsidRPr="00E8782A" w:rsidRDefault="00E8782A" w:rsidP="00E8782A">
            <w:pPr>
              <w:rPr>
                <w:rFonts w:ascii="Times New Roman" w:eastAsia="Times New Roman" w:hAnsi="Times New Roman" w:cs="Times New Roman"/>
                <w:sz w:val="20"/>
                <w:szCs w:val="20"/>
              </w:rPr>
            </w:pPr>
          </w:p>
        </w:tc>
        <w:tc>
          <w:tcPr>
            <w:tcW w:w="2600" w:type="dxa"/>
            <w:gridSpan w:val="2"/>
            <w:tcBorders>
              <w:top w:val="nil"/>
              <w:left w:val="nil"/>
              <w:bottom w:val="nil"/>
              <w:right w:val="nil"/>
            </w:tcBorders>
            <w:shd w:val="clear" w:color="auto" w:fill="auto"/>
            <w:noWrap/>
            <w:vAlign w:val="bottom"/>
            <w:hideMark/>
          </w:tcPr>
          <w:p w14:paraId="64B0F216" w14:textId="397A94AB" w:rsidR="00E8782A" w:rsidRPr="00E8782A" w:rsidRDefault="00FD34A7" w:rsidP="00E8782A">
            <w:pPr>
              <w:rPr>
                <w:rFonts w:eastAsia="Times New Roman"/>
                <w:sz w:val="24"/>
                <w:szCs w:val="24"/>
              </w:rPr>
            </w:pPr>
            <w:r w:rsidRPr="00E8782A">
              <w:rPr>
                <w:rFonts w:eastAsia="Times New Roman"/>
                <w:sz w:val="24"/>
                <w:szCs w:val="24"/>
              </w:rPr>
              <w:t>Report</w:t>
            </w:r>
            <w:r w:rsidR="00E8782A" w:rsidRPr="00E8782A">
              <w:rPr>
                <w:rFonts w:eastAsia="Times New Roman"/>
                <w:sz w:val="24"/>
                <w:szCs w:val="24"/>
              </w:rPr>
              <w:t xml:space="preserve"> à nouveau</w:t>
            </w:r>
          </w:p>
        </w:tc>
        <w:tc>
          <w:tcPr>
            <w:tcW w:w="1240" w:type="dxa"/>
            <w:tcBorders>
              <w:top w:val="nil"/>
              <w:left w:val="nil"/>
              <w:bottom w:val="nil"/>
              <w:right w:val="nil"/>
            </w:tcBorders>
            <w:shd w:val="clear" w:color="auto" w:fill="auto"/>
            <w:noWrap/>
            <w:vAlign w:val="bottom"/>
            <w:hideMark/>
          </w:tcPr>
          <w:p w14:paraId="73441C0B" w14:textId="77777777" w:rsidR="00E8782A" w:rsidRPr="00E8782A" w:rsidRDefault="00E8782A" w:rsidP="00E8782A">
            <w:pPr>
              <w:jc w:val="right"/>
              <w:rPr>
                <w:rFonts w:eastAsia="Times New Roman"/>
                <w:sz w:val="24"/>
                <w:szCs w:val="24"/>
              </w:rPr>
            </w:pPr>
            <w:r w:rsidRPr="00E8782A">
              <w:rPr>
                <w:rFonts w:eastAsia="Times New Roman"/>
                <w:sz w:val="24"/>
                <w:szCs w:val="24"/>
              </w:rPr>
              <w:t>115 556</w:t>
            </w:r>
          </w:p>
        </w:tc>
      </w:tr>
      <w:tr w:rsidR="00E8782A" w:rsidRPr="00E8782A" w14:paraId="7E1CDE63" w14:textId="77777777" w:rsidTr="00E8782A">
        <w:trPr>
          <w:trHeight w:val="315"/>
        </w:trPr>
        <w:tc>
          <w:tcPr>
            <w:tcW w:w="2520" w:type="dxa"/>
            <w:gridSpan w:val="3"/>
            <w:tcBorders>
              <w:top w:val="nil"/>
              <w:left w:val="nil"/>
              <w:bottom w:val="nil"/>
              <w:right w:val="nil"/>
            </w:tcBorders>
            <w:shd w:val="clear" w:color="auto" w:fill="auto"/>
            <w:noWrap/>
            <w:vAlign w:val="bottom"/>
            <w:hideMark/>
          </w:tcPr>
          <w:p w14:paraId="45B5A85D" w14:textId="77777777" w:rsidR="00E8782A" w:rsidRPr="00E8782A" w:rsidRDefault="00E8782A" w:rsidP="00E8782A">
            <w:pPr>
              <w:rPr>
                <w:rFonts w:eastAsia="Times New Roman"/>
                <w:sz w:val="24"/>
                <w:szCs w:val="24"/>
              </w:rPr>
            </w:pPr>
            <w:r w:rsidRPr="00E8782A">
              <w:rPr>
                <w:rFonts w:eastAsia="Times New Roman"/>
                <w:sz w:val="24"/>
                <w:szCs w:val="24"/>
              </w:rPr>
              <w:t>Compte sur Livret</w:t>
            </w:r>
          </w:p>
        </w:tc>
        <w:tc>
          <w:tcPr>
            <w:tcW w:w="1100" w:type="dxa"/>
            <w:tcBorders>
              <w:top w:val="nil"/>
              <w:left w:val="nil"/>
              <w:bottom w:val="nil"/>
              <w:right w:val="nil"/>
            </w:tcBorders>
            <w:shd w:val="clear" w:color="auto" w:fill="auto"/>
            <w:noWrap/>
            <w:vAlign w:val="bottom"/>
            <w:hideMark/>
          </w:tcPr>
          <w:p w14:paraId="6508E3AE" w14:textId="77777777" w:rsidR="00E8782A" w:rsidRPr="00E8782A" w:rsidRDefault="00E8782A" w:rsidP="00E8782A">
            <w:pPr>
              <w:jc w:val="right"/>
              <w:rPr>
                <w:rFonts w:eastAsia="Times New Roman"/>
                <w:sz w:val="24"/>
                <w:szCs w:val="24"/>
              </w:rPr>
            </w:pPr>
            <w:r w:rsidRPr="00E8782A">
              <w:rPr>
                <w:rFonts w:eastAsia="Times New Roman"/>
                <w:sz w:val="24"/>
                <w:szCs w:val="24"/>
              </w:rPr>
              <w:t>87 660</w:t>
            </w:r>
          </w:p>
        </w:tc>
        <w:tc>
          <w:tcPr>
            <w:tcW w:w="620" w:type="dxa"/>
            <w:tcBorders>
              <w:top w:val="nil"/>
              <w:left w:val="nil"/>
              <w:bottom w:val="nil"/>
              <w:right w:val="nil"/>
            </w:tcBorders>
            <w:shd w:val="clear" w:color="auto" w:fill="auto"/>
            <w:noWrap/>
            <w:vAlign w:val="bottom"/>
            <w:hideMark/>
          </w:tcPr>
          <w:p w14:paraId="211379A2" w14:textId="77777777" w:rsidR="00E8782A" w:rsidRPr="00E8782A" w:rsidRDefault="00E8782A" w:rsidP="00E8782A">
            <w:pPr>
              <w:jc w:val="right"/>
              <w:rPr>
                <w:rFonts w:eastAsia="Times New Roman"/>
                <w:sz w:val="24"/>
                <w:szCs w:val="24"/>
              </w:rPr>
            </w:pPr>
          </w:p>
        </w:tc>
        <w:tc>
          <w:tcPr>
            <w:tcW w:w="520" w:type="dxa"/>
            <w:tcBorders>
              <w:top w:val="nil"/>
              <w:left w:val="nil"/>
              <w:bottom w:val="nil"/>
              <w:right w:val="nil"/>
            </w:tcBorders>
            <w:shd w:val="clear" w:color="auto" w:fill="auto"/>
            <w:noWrap/>
            <w:vAlign w:val="bottom"/>
            <w:hideMark/>
          </w:tcPr>
          <w:p w14:paraId="032DF327" w14:textId="77777777" w:rsidR="00E8782A" w:rsidRPr="00E8782A" w:rsidRDefault="00E8782A" w:rsidP="00E8782A">
            <w:pPr>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14:paraId="14D5D498" w14:textId="3A507BCA" w:rsidR="00E8782A" w:rsidRPr="00E8782A" w:rsidRDefault="00FD34A7" w:rsidP="00E8782A">
            <w:pPr>
              <w:rPr>
                <w:rFonts w:eastAsia="Times New Roman"/>
                <w:sz w:val="24"/>
                <w:szCs w:val="24"/>
              </w:rPr>
            </w:pPr>
            <w:r w:rsidRPr="00E8782A">
              <w:rPr>
                <w:rFonts w:eastAsia="Times New Roman"/>
                <w:sz w:val="24"/>
                <w:szCs w:val="24"/>
              </w:rPr>
              <w:t>Solde</w:t>
            </w:r>
            <w:r w:rsidR="00E8782A" w:rsidRPr="00E8782A">
              <w:rPr>
                <w:rFonts w:eastAsia="Times New Roman"/>
                <w:sz w:val="24"/>
                <w:szCs w:val="24"/>
              </w:rPr>
              <w:t xml:space="preserve"> de l'année</w:t>
            </w:r>
          </w:p>
        </w:tc>
        <w:tc>
          <w:tcPr>
            <w:tcW w:w="880" w:type="dxa"/>
            <w:tcBorders>
              <w:top w:val="nil"/>
              <w:left w:val="nil"/>
              <w:bottom w:val="nil"/>
              <w:right w:val="nil"/>
            </w:tcBorders>
            <w:shd w:val="clear" w:color="auto" w:fill="auto"/>
            <w:noWrap/>
            <w:vAlign w:val="bottom"/>
            <w:hideMark/>
          </w:tcPr>
          <w:p w14:paraId="6A499240" w14:textId="77777777" w:rsidR="00E8782A" w:rsidRPr="00E8782A" w:rsidRDefault="00E8782A" w:rsidP="00E8782A">
            <w:pPr>
              <w:rPr>
                <w:rFonts w:eastAsia="Times New Roman"/>
                <w:sz w:val="24"/>
                <w:szCs w:val="24"/>
              </w:rPr>
            </w:pPr>
          </w:p>
        </w:tc>
        <w:tc>
          <w:tcPr>
            <w:tcW w:w="1240" w:type="dxa"/>
            <w:tcBorders>
              <w:top w:val="nil"/>
              <w:left w:val="nil"/>
              <w:bottom w:val="nil"/>
              <w:right w:val="nil"/>
            </w:tcBorders>
            <w:shd w:val="clear" w:color="auto" w:fill="auto"/>
            <w:noWrap/>
            <w:vAlign w:val="bottom"/>
            <w:hideMark/>
          </w:tcPr>
          <w:p w14:paraId="237C9996" w14:textId="77777777" w:rsidR="00E8782A" w:rsidRPr="00E8782A" w:rsidRDefault="00E8782A" w:rsidP="00E8782A">
            <w:pPr>
              <w:jc w:val="right"/>
              <w:rPr>
                <w:rFonts w:eastAsia="Times New Roman"/>
                <w:sz w:val="24"/>
                <w:szCs w:val="24"/>
              </w:rPr>
            </w:pPr>
            <w:r w:rsidRPr="00E8782A">
              <w:rPr>
                <w:rFonts w:eastAsia="Times New Roman"/>
                <w:sz w:val="24"/>
                <w:szCs w:val="24"/>
              </w:rPr>
              <w:t>22 654</w:t>
            </w:r>
          </w:p>
        </w:tc>
      </w:tr>
      <w:tr w:rsidR="00E8782A" w:rsidRPr="00E8782A" w14:paraId="6CD31DC4" w14:textId="77777777" w:rsidTr="00E8782A">
        <w:trPr>
          <w:trHeight w:val="315"/>
        </w:trPr>
        <w:tc>
          <w:tcPr>
            <w:tcW w:w="1680" w:type="dxa"/>
            <w:gridSpan w:val="2"/>
            <w:tcBorders>
              <w:top w:val="nil"/>
              <w:left w:val="nil"/>
              <w:bottom w:val="nil"/>
              <w:right w:val="nil"/>
            </w:tcBorders>
            <w:shd w:val="clear" w:color="auto" w:fill="auto"/>
            <w:noWrap/>
            <w:vAlign w:val="bottom"/>
            <w:hideMark/>
          </w:tcPr>
          <w:p w14:paraId="348C866F" w14:textId="77777777" w:rsidR="00E8782A" w:rsidRPr="00E8782A" w:rsidRDefault="00E8782A" w:rsidP="00E8782A">
            <w:pPr>
              <w:rPr>
                <w:rFonts w:eastAsia="Times New Roman"/>
                <w:sz w:val="24"/>
                <w:szCs w:val="24"/>
              </w:rPr>
            </w:pPr>
            <w:r w:rsidRPr="00E8782A">
              <w:rPr>
                <w:rFonts w:eastAsia="Times New Roman"/>
                <w:sz w:val="24"/>
                <w:szCs w:val="24"/>
              </w:rPr>
              <w:t>Compte OBNL</w:t>
            </w:r>
          </w:p>
        </w:tc>
        <w:tc>
          <w:tcPr>
            <w:tcW w:w="840" w:type="dxa"/>
            <w:tcBorders>
              <w:top w:val="nil"/>
              <w:left w:val="nil"/>
              <w:bottom w:val="nil"/>
              <w:right w:val="nil"/>
            </w:tcBorders>
            <w:shd w:val="clear" w:color="auto" w:fill="auto"/>
            <w:noWrap/>
            <w:vAlign w:val="bottom"/>
            <w:hideMark/>
          </w:tcPr>
          <w:p w14:paraId="0E0E1D94" w14:textId="77777777" w:rsidR="00E8782A" w:rsidRPr="00E8782A" w:rsidRDefault="00E8782A" w:rsidP="00E8782A">
            <w:pPr>
              <w:rPr>
                <w:rFonts w:eastAsia="Times New Roman"/>
                <w:sz w:val="24"/>
                <w:szCs w:val="24"/>
              </w:rPr>
            </w:pPr>
          </w:p>
        </w:tc>
        <w:tc>
          <w:tcPr>
            <w:tcW w:w="1100" w:type="dxa"/>
            <w:tcBorders>
              <w:top w:val="nil"/>
              <w:left w:val="nil"/>
              <w:bottom w:val="nil"/>
              <w:right w:val="nil"/>
            </w:tcBorders>
            <w:shd w:val="clear" w:color="auto" w:fill="auto"/>
            <w:noWrap/>
            <w:vAlign w:val="bottom"/>
            <w:hideMark/>
          </w:tcPr>
          <w:p w14:paraId="4E9174A8" w14:textId="77777777" w:rsidR="00E8782A" w:rsidRPr="00E8782A" w:rsidRDefault="00E8782A" w:rsidP="00E8782A">
            <w:pPr>
              <w:jc w:val="right"/>
              <w:rPr>
                <w:rFonts w:eastAsia="Times New Roman"/>
                <w:sz w:val="24"/>
                <w:szCs w:val="24"/>
              </w:rPr>
            </w:pPr>
            <w:r w:rsidRPr="00E8782A">
              <w:rPr>
                <w:rFonts w:eastAsia="Times New Roman"/>
                <w:sz w:val="24"/>
                <w:szCs w:val="24"/>
              </w:rPr>
              <w:t>101 660</w:t>
            </w:r>
          </w:p>
        </w:tc>
        <w:tc>
          <w:tcPr>
            <w:tcW w:w="620" w:type="dxa"/>
            <w:tcBorders>
              <w:top w:val="nil"/>
              <w:left w:val="nil"/>
              <w:bottom w:val="nil"/>
              <w:right w:val="nil"/>
            </w:tcBorders>
            <w:shd w:val="clear" w:color="auto" w:fill="auto"/>
            <w:noWrap/>
            <w:vAlign w:val="bottom"/>
            <w:hideMark/>
          </w:tcPr>
          <w:p w14:paraId="3D352C38" w14:textId="77777777" w:rsidR="00E8782A" w:rsidRPr="00E8782A" w:rsidRDefault="00E8782A" w:rsidP="00E8782A">
            <w:pPr>
              <w:jc w:val="right"/>
              <w:rPr>
                <w:rFonts w:eastAsia="Times New Roman"/>
                <w:sz w:val="24"/>
                <w:szCs w:val="24"/>
              </w:rPr>
            </w:pPr>
          </w:p>
        </w:tc>
        <w:tc>
          <w:tcPr>
            <w:tcW w:w="520" w:type="dxa"/>
            <w:tcBorders>
              <w:top w:val="nil"/>
              <w:left w:val="nil"/>
              <w:bottom w:val="nil"/>
              <w:right w:val="nil"/>
            </w:tcBorders>
            <w:shd w:val="clear" w:color="auto" w:fill="auto"/>
            <w:noWrap/>
            <w:vAlign w:val="bottom"/>
            <w:hideMark/>
          </w:tcPr>
          <w:p w14:paraId="3BEE3C5B" w14:textId="77777777" w:rsidR="00E8782A" w:rsidRPr="00E8782A" w:rsidRDefault="00E8782A" w:rsidP="00E8782A">
            <w:pPr>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14:paraId="3D8E4AFF" w14:textId="77777777" w:rsidR="00E8782A" w:rsidRPr="00E8782A" w:rsidRDefault="00E8782A" w:rsidP="00E8782A">
            <w:pPr>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14:paraId="16DFED9C" w14:textId="77777777" w:rsidR="00E8782A" w:rsidRPr="00E8782A" w:rsidRDefault="00E8782A" w:rsidP="00E8782A">
            <w:pP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27AB2C66" w14:textId="77777777" w:rsidR="00E8782A" w:rsidRPr="00E8782A" w:rsidRDefault="00E8782A" w:rsidP="00E8782A">
            <w:pPr>
              <w:rPr>
                <w:rFonts w:ascii="Times New Roman" w:eastAsia="Times New Roman" w:hAnsi="Times New Roman" w:cs="Times New Roman"/>
                <w:sz w:val="20"/>
                <w:szCs w:val="20"/>
              </w:rPr>
            </w:pPr>
          </w:p>
        </w:tc>
      </w:tr>
      <w:tr w:rsidR="00E8782A" w:rsidRPr="00E8782A" w14:paraId="07F67123" w14:textId="77777777" w:rsidTr="00E8782A">
        <w:trPr>
          <w:trHeight w:val="315"/>
        </w:trPr>
        <w:tc>
          <w:tcPr>
            <w:tcW w:w="840" w:type="dxa"/>
            <w:tcBorders>
              <w:top w:val="nil"/>
              <w:left w:val="nil"/>
              <w:bottom w:val="nil"/>
              <w:right w:val="nil"/>
            </w:tcBorders>
            <w:shd w:val="clear" w:color="auto" w:fill="auto"/>
            <w:noWrap/>
            <w:vAlign w:val="bottom"/>
            <w:hideMark/>
          </w:tcPr>
          <w:p w14:paraId="7A29EACD" w14:textId="77777777" w:rsidR="00E8782A" w:rsidRPr="00E8782A" w:rsidRDefault="00E8782A" w:rsidP="00E8782A">
            <w:pPr>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3521AB64" w14:textId="77777777" w:rsidR="00E8782A" w:rsidRPr="00E8782A" w:rsidRDefault="00E8782A" w:rsidP="00E8782A">
            <w:pPr>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7B8EAFA" w14:textId="77777777" w:rsidR="00E8782A" w:rsidRPr="00E8782A" w:rsidRDefault="00E8782A" w:rsidP="00E8782A">
            <w:pP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3C1B55E2" w14:textId="77777777" w:rsidR="00E8782A" w:rsidRPr="00E8782A" w:rsidRDefault="00E8782A" w:rsidP="00E8782A">
            <w:pPr>
              <w:rPr>
                <w:rFonts w:ascii="Times New Roman" w:eastAsia="Times New Roman" w:hAnsi="Times New Roman" w:cs="Times New Roman"/>
                <w:sz w:val="20"/>
                <w:szCs w:val="20"/>
              </w:rPr>
            </w:pPr>
          </w:p>
        </w:tc>
        <w:tc>
          <w:tcPr>
            <w:tcW w:w="620" w:type="dxa"/>
            <w:tcBorders>
              <w:top w:val="nil"/>
              <w:left w:val="nil"/>
              <w:bottom w:val="nil"/>
              <w:right w:val="nil"/>
            </w:tcBorders>
            <w:shd w:val="clear" w:color="auto" w:fill="auto"/>
            <w:noWrap/>
            <w:vAlign w:val="bottom"/>
            <w:hideMark/>
          </w:tcPr>
          <w:p w14:paraId="7FBA8980" w14:textId="77777777" w:rsidR="00E8782A" w:rsidRPr="00E8782A" w:rsidRDefault="00E8782A" w:rsidP="00E8782A">
            <w:pP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323A01DD" w14:textId="77777777" w:rsidR="00E8782A" w:rsidRPr="00E8782A" w:rsidRDefault="00E8782A" w:rsidP="00E8782A">
            <w:pPr>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14:paraId="7666599E" w14:textId="77777777" w:rsidR="00E8782A" w:rsidRPr="00E8782A" w:rsidRDefault="00E8782A" w:rsidP="00E8782A">
            <w:pPr>
              <w:rPr>
                <w:rFonts w:eastAsia="Times New Roman"/>
                <w:sz w:val="24"/>
                <w:szCs w:val="24"/>
              </w:rPr>
            </w:pPr>
            <w:r w:rsidRPr="00E8782A">
              <w:rPr>
                <w:rFonts w:eastAsia="Times New Roman"/>
                <w:sz w:val="24"/>
                <w:szCs w:val="24"/>
              </w:rPr>
              <w:t>Provisions</w:t>
            </w:r>
          </w:p>
        </w:tc>
        <w:tc>
          <w:tcPr>
            <w:tcW w:w="880" w:type="dxa"/>
            <w:tcBorders>
              <w:top w:val="nil"/>
              <w:left w:val="nil"/>
              <w:bottom w:val="nil"/>
              <w:right w:val="nil"/>
            </w:tcBorders>
            <w:shd w:val="clear" w:color="auto" w:fill="auto"/>
            <w:noWrap/>
            <w:vAlign w:val="bottom"/>
            <w:hideMark/>
          </w:tcPr>
          <w:p w14:paraId="4F88F689" w14:textId="77777777" w:rsidR="00E8782A" w:rsidRPr="00E8782A" w:rsidRDefault="00E8782A" w:rsidP="00E8782A">
            <w:pPr>
              <w:rPr>
                <w:rFonts w:eastAsia="Times New Roman"/>
                <w:sz w:val="24"/>
                <w:szCs w:val="24"/>
              </w:rPr>
            </w:pPr>
          </w:p>
        </w:tc>
        <w:tc>
          <w:tcPr>
            <w:tcW w:w="1240" w:type="dxa"/>
            <w:tcBorders>
              <w:top w:val="nil"/>
              <w:left w:val="nil"/>
              <w:bottom w:val="nil"/>
              <w:right w:val="nil"/>
            </w:tcBorders>
            <w:shd w:val="clear" w:color="auto" w:fill="auto"/>
            <w:noWrap/>
            <w:vAlign w:val="bottom"/>
            <w:hideMark/>
          </w:tcPr>
          <w:p w14:paraId="5466D496" w14:textId="77777777" w:rsidR="00E8782A" w:rsidRPr="00E8782A" w:rsidRDefault="00E8782A" w:rsidP="00E8782A">
            <w:pPr>
              <w:rPr>
                <w:rFonts w:ascii="Times New Roman" w:eastAsia="Times New Roman" w:hAnsi="Times New Roman" w:cs="Times New Roman"/>
                <w:sz w:val="20"/>
                <w:szCs w:val="20"/>
              </w:rPr>
            </w:pPr>
          </w:p>
        </w:tc>
      </w:tr>
      <w:tr w:rsidR="00E8782A" w:rsidRPr="00E8782A" w14:paraId="5EC4AFED" w14:textId="77777777" w:rsidTr="00E8782A">
        <w:trPr>
          <w:trHeight w:val="315"/>
        </w:trPr>
        <w:tc>
          <w:tcPr>
            <w:tcW w:w="840" w:type="dxa"/>
            <w:tcBorders>
              <w:top w:val="nil"/>
              <w:left w:val="nil"/>
              <w:bottom w:val="nil"/>
              <w:right w:val="nil"/>
            </w:tcBorders>
            <w:shd w:val="clear" w:color="auto" w:fill="auto"/>
            <w:noWrap/>
            <w:vAlign w:val="bottom"/>
            <w:hideMark/>
          </w:tcPr>
          <w:p w14:paraId="145EFBBF" w14:textId="77777777" w:rsidR="00E8782A" w:rsidRPr="00E8782A" w:rsidRDefault="00E8782A" w:rsidP="00E8782A">
            <w:pPr>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AEC926D" w14:textId="77777777" w:rsidR="00E8782A" w:rsidRPr="00E8782A" w:rsidRDefault="00E8782A" w:rsidP="00E8782A">
            <w:pPr>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00BA1061" w14:textId="77777777" w:rsidR="00E8782A" w:rsidRPr="00E8782A" w:rsidRDefault="00E8782A" w:rsidP="00E8782A">
            <w:pP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7D13163A" w14:textId="77777777" w:rsidR="00E8782A" w:rsidRPr="00E8782A" w:rsidRDefault="00E8782A" w:rsidP="00E8782A">
            <w:pPr>
              <w:rPr>
                <w:rFonts w:ascii="Times New Roman" w:eastAsia="Times New Roman" w:hAnsi="Times New Roman" w:cs="Times New Roman"/>
                <w:sz w:val="20"/>
                <w:szCs w:val="20"/>
              </w:rPr>
            </w:pPr>
          </w:p>
        </w:tc>
        <w:tc>
          <w:tcPr>
            <w:tcW w:w="620" w:type="dxa"/>
            <w:tcBorders>
              <w:top w:val="nil"/>
              <w:left w:val="nil"/>
              <w:bottom w:val="nil"/>
              <w:right w:val="nil"/>
            </w:tcBorders>
            <w:shd w:val="clear" w:color="auto" w:fill="auto"/>
            <w:noWrap/>
            <w:vAlign w:val="bottom"/>
            <w:hideMark/>
          </w:tcPr>
          <w:p w14:paraId="6048A9BA" w14:textId="77777777" w:rsidR="00E8782A" w:rsidRPr="00E8782A" w:rsidRDefault="00E8782A" w:rsidP="00E8782A">
            <w:pP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5EA43749" w14:textId="77777777" w:rsidR="00E8782A" w:rsidRPr="00E8782A" w:rsidRDefault="00E8782A" w:rsidP="00E8782A">
            <w:pPr>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14:paraId="5CE9C8E1" w14:textId="77777777" w:rsidR="00E8782A" w:rsidRPr="00E8782A" w:rsidRDefault="00E8782A" w:rsidP="00E8782A">
            <w:pPr>
              <w:rPr>
                <w:rFonts w:eastAsia="Times New Roman"/>
                <w:sz w:val="24"/>
                <w:szCs w:val="24"/>
              </w:rPr>
            </w:pPr>
            <w:r w:rsidRPr="00E8782A">
              <w:rPr>
                <w:rFonts w:eastAsia="Times New Roman"/>
                <w:sz w:val="24"/>
                <w:szCs w:val="24"/>
              </w:rPr>
              <w:t xml:space="preserve">     Contentieux</w:t>
            </w:r>
          </w:p>
        </w:tc>
        <w:tc>
          <w:tcPr>
            <w:tcW w:w="880" w:type="dxa"/>
            <w:tcBorders>
              <w:top w:val="nil"/>
              <w:left w:val="nil"/>
              <w:bottom w:val="nil"/>
              <w:right w:val="nil"/>
            </w:tcBorders>
            <w:shd w:val="clear" w:color="auto" w:fill="auto"/>
            <w:noWrap/>
            <w:vAlign w:val="bottom"/>
            <w:hideMark/>
          </w:tcPr>
          <w:p w14:paraId="0FCC4605" w14:textId="77777777" w:rsidR="00E8782A" w:rsidRPr="00E8782A" w:rsidRDefault="00E8782A" w:rsidP="00E8782A">
            <w:pPr>
              <w:rPr>
                <w:rFonts w:eastAsia="Times New Roman"/>
                <w:sz w:val="24"/>
                <w:szCs w:val="24"/>
              </w:rPr>
            </w:pPr>
          </w:p>
        </w:tc>
        <w:tc>
          <w:tcPr>
            <w:tcW w:w="1240" w:type="dxa"/>
            <w:tcBorders>
              <w:top w:val="nil"/>
              <w:left w:val="nil"/>
              <w:bottom w:val="nil"/>
              <w:right w:val="nil"/>
            </w:tcBorders>
            <w:shd w:val="clear" w:color="auto" w:fill="auto"/>
            <w:noWrap/>
            <w:vAlign w:val="bottom"/>
            <w:hideMark/>
          </w:tcPr>
          <w:p w14:paraId="2AA6DEF9" w14:textId="77777777" w:rsidR="00E8782A" w:rsidRPr="00E8782A" w:rsidRDefault="00E8782A" w:rsidP="00E8782A">
            <w:pPr>
              <w:jc w:val="right"/>
              <w:rPr>
                <w:rFonts w:eastAsia="Times New Roman"/>
                <w:sz w:val="24"/>
                <w:szCs w:val="24"/>
              </w:rPr>
            </w:pPr>
            <w:r w:rsidRPr="00E8782A">
              <w:rPr>
                <w:rFonts w:eastAsia="Times New Roman"/>
                <w:sz w:val="24"/>
                <w:szCs w:val="24"/>
              </w:rPr>
              <w:t>137 010</w:t>
            </w:r>
          </w:p>
        </w:tc>
      </w:tr>
      <w:tr w:rsidR="00E8782A" w:rsidRPr="00E8782A" w14:paraId="65401C68" w14:textId="77777777" w:rsidTr="00E8782A">
        <w:trPr>
          <w:trHeight w:val="315"/>
        </w:trPr>
        <w:tc>
          <w:tcPr>
            <w:tcW w:w="840" w:type="dxa"/>
            <w:tcBorders>
              <w:top w:val="nil"/>
              <w:left w:val="nil"/>
              <w:bottom w:val="nil"/>
              <w:right w:val="nil"/>
            </w:tcBorders>
            <w:shd w:val="clear" w:color="auto" w:fill="auto"/>
            <w:noWrap/>
            <w:vAlign w:val="bottom"/>
            <w:hideMark/>
          </w:tcPr>
          <w:p w14:paraId="3A9DFD27" w14:textId="77777777" w:rsidR="00E8782A" w:rsidRPr="00E8782A" w:rsidRDefault="00E8782A" w:rsidP="00E8782A">
            <w:pPr>
              <w:jc w:val="right"/>
              <w:rPr>
                <w:rFonts w:eastAsia="Times New Roman"/>
                <w:sz w:val="24"/>
                <w:szCs w:val="24"/>
              </w:rPr>
            </w:pPr>
          </w:p>
        </w:tc>
        <w:tc>
          <w:tcPr>
            <w:tcW w:w="840" w:type="dxa"/>
            <w:tcBorders>
              <w:top w:val="nil"/>
              <w:left w:val="nil"/>
              <w:bottom w:val="nil"/>
              <w:right w:val="nil"/>
            </w:tcBorders>
            <w:shd w:val="clear" w:color="auto" w:fill="auto"/>
            <w:noWrap/>
            <w:vAlign w:val="bottom"/>
            <w:hideMark/>
          </w:tcPr>
          <w:p w14:paraId="5A0583C7" w14:textId="77777777" w:rsidR="00E8782A" w:rsidRPr="00E8782A" w:rsidRDefault="00E8782A" w:rsidP="00E8782A">
            <w:pPr>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09D557E" w14:textId="77777777" w:rsidR="00E8782A" w:rsidRPr="00E8782A" w:rsidRDefault="00E8782A" w:rsidP="00E8782A">
            <w:pP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4EE58157" w14:textId="77777777" w:rsidR="00E8782A" w:rsidRPr="00E8782A" w:rsidRDefault="00E8782A" w:rsidP="00E8782A">
            <w:pPr>
              <w:rPr>
                <w:rFonts w:ascii="Times New Roman" w:eastAsia="Times New Roman" w:hAnsi="Times New Roman" w:cs="Times New Roman"/>
                <w:sz w:val="20"/>
                <w:szCs w:val="20"/>
              </w:rPr>
            </w:pPr>
          </w:p>
        </w:tc>
        <w:tc>
          <w:tcPr>
            <w:tcW w:w="620" w:type="dxa"/>
            <w:tcBorders>
              <w:top w:val="nil"/>
              <w:left w:val="nil"/>
              <w:bottom w:val="nil"/>
              <w:right w:val="nil"/>
            </w:tcBorders>
            <w:shd w:val="clear" w:color="auto" w:fill="auto"/>
            <w:noWrap/>
            <w:vAlign w:val="bottom"/>
            <w:hideMark/>
          </w:tcPr>
          <w:p w14:paraId="559FB3C8" w14:textId="77777777" w:rsidR="00E8782A" w:rsidRPr="00E8782A" w:rsidRDefault="00E8782A" w:rsidP="00E8782A">
            <w:pP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6AC0DCF1" w14:textId="77777777" w:rsidR="00E8782A" w:rsidRPr="00E8782A" w:rsidRDefault="00E8782A" w:rsidP="00E8782A">
            <w:pPr>
              <w:rPr>
                <w:rFonts w:ascii="Times New Roman" w:eastAsia="Times New Roman" w:hAnsi="Times New Roman" w:cs="Times New Roman"/>
                <w:sz w:val="20"/>
                <w:szCs w:val="20"/>
              </w:rPr>
            </w:pPr>
          </w:p>
        </w:tc>
        <w:tc>
          <w:tcPr>
            <w:tcW w:w="2600" w:type="dxa"/>
            <w:gridSpan w:val="2"/>
            <w:tcBorders>
              <w:top w:val="nil"/>
              <w:left w:val="nil"/>
              <w:bottom w:val="nil"/>
              <w:right w:val="nil"/>
            </w:tcBorders>
            <w:shd w:val="clear" w:color="auto" w:fill="auto"/>
            <w:noWrap/>
            <w:vAlign w:val="bottom"/>
            <w:hideMark/>
          </w:tcPr>
          <w:p w14:paraId="03E8E8DD" w14:textId="77777777" w:rsidR="00E8782A" w:rsidRPr="00E8782A" w:rsidRDefault="00E8782A" w:rsidP="00E8782A">
            <w:pPr>
              <w:rPr>
                <w:rFonts w:eastAsia="Times New Roman"/>
                <w:sz w:val="24"/>
                <w:szCs w:val="24"/>
              </w:rPr>
            </w:pPr>
            <w:r w:rsidRPr="00E8782A">
              <w:rPr>
                <w:rFonts w:eastAsia="Times New Roman"/>
                <w:sz w:val="24"/>
                <w:szCs w:val="24"/>
              </w:rPr>
              <w:t xml:space="preserve">     Communication</w:t>
            </w:r>
          </w:p>
        </w:tc>
        <w:tc>
          <w:tcPr>
            <w:tcW w:w="1240" w:type="dxa"/>
            <w:tcBorders>
              <w:top w:val="nil"/>
              <w:left w:val="nil"/>
              <w:bottom w:val="nil"/>
              <w:right w:val="nil"/>
            </w:tcBorders>
            <w:shd w:val="clear" w:color="auto" w:fill="auto"/>
            <w:noWrap/>
            <w:vAlign w:val="bottom"/>
            <w:hideMark/>
          </w:tcPr>
          <w:p w14:paraId="193A1B90" w14:textId="77777777" w:rsidR="00E8782A" w:rsidRPr="00E8782A" w:rsidRDefault="00E8782A" w:rsidP="00E8782A">
            <w:pPr>
              <w:jc w:val="right"/>
              <w:rPr>
                <w:rFonts w:eastAsia="Times New Roman"/>
                <w:sz w:val="24"/>
                <w:szCs w:val="24"/>
              </w:rPr>
            </w:pPr>
            <w:r w:rsidRPr="00E8782A">
              <w:rPr>
                <w:rFonts w:eastAsia="Times New Roman"/>
                <w:sz w:val="24"/>
                <w:szCs w:val="24"/>
              </w:rPr>
              <w:t>40 000</w:t>
            </w:r>
          </w:p>
        </w:tc>
      </w:tr>
      <w:tr w:rsidR="00E8782A" w:rsidRPr="00E8782A" w14:paraId="11CFDF0B" w14:textId="77777777" w:rsidTr="00E8782A">
        <w:trPr>
          <w:trHeight w:val="315"/>
        </w:trPr>
        <w:tc>
          <w:tcPr>
            <w:tcW w:w="840" w:type="dxa"/>
            <w:tcBorders>
              <w:top w:val="nil"/>
              <w:left w:val="nil"/>
              <w:bottom w:val="nil"/>
              <w:right w:val="nil"/>
            </w:tcBorders>
            <w:shd w:val="clear" w:color="auto" w:fill="auto"/>
            <w:noWrap/>
            <w:vAlign w:val="bottom"/>
            <w:hideMark/>
          </w:tcPr>
          <w:p w14:paraId="678EAB5A" w14:textId="77777777" w:rsidR="00E8782A" w:rsidRPr="00E8782A" w:rsidRDefault="00E8782A" w:rsidP="00E8782A">
            <w:pPr>
              <w:jc w:val="right"/>
              <w:rPr>
                <w:rFonts w:eastAsia="Times New Roman"/>
                <w:sz w:val="24"/>
                <w:szCs w:val="24"/>
              </w:rPr>
            </w:pPr>
          </w:p>
        </w:tc>
        <w:tc>
          <w:tcPr>
            <w:tcW w:w="840" w:type="dxa"/>
            <w:tcBorders>
              <w:top w:val="nil"/>
              <w:left w:val="nil"/>
              <w:bottom w:val="nil"/>
              <w:right w:val="nil"/>
            </w:tcBorders>
            <w:shd w:val="clear" w:color="auto" w:fill="auto"/>
            <w:noWrap/>
            <w:vAlign w:val="bottom"/>
            <w:hideMark/>
          </w:tcPr>
          <w:p w14:paraId="67509946" w14:textId="77777777" w:rsidR="00E8782A" w:rsidRPr="00E8782A" w:rsidRDefault="00E8782A" w:rsidP="00E8782A">
            <w:pPr>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1A14FCC1" w14:textId="77777777" w:rsidR="00E8782A" w:rsidRPr="00E8782A" w:rsidRDefault="00E8782A" w:rsidP="00E8782A">
            <w:pP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3231484A" w14:textId="77777777" w:rsidR="00E8782A" w:rsidRPr="00E8782A" w:rsidRDefault="00E8782A" w:rsidP="00E8782A">
            <w:pPr>
              <w:rPr>
                <w:rFonts w:ascii="Times New Roman" w:eastAsia="Times New Roman" w:hAnsi="Times New Roman" w:cs="Times New Roman"/>
                <w:sz w:val="20"/>
                <w:szCs w:val="20"/>
              </w:rPr>
            </w:pPr>
          </w:p>
        </w:tc>
        <w:tc>
          <w:tcPr>
            <w:tcW w:w="620" w:type="dxa"/>
            <w:tcBorders>
              <w:top w:val="nil"/>
              <w:left w:val="nil"/>
              <w:bottom w:val="nil"/>
              <w:right w:val="nil"/>
            </w:tcBorders>
            <w:shd w:val="clear" w:color="auto" w:fill="auto"/>
            <w:noWrap/>
            <w:vAlign w:val="bottom"/>
            <w:hideMark/>
          </w:tcPr>
          <w:p w14:paraId="27AEFFFF" w14:textId="77777777" w:rsidR="00E8782A" w:rsidRPr="00E8782A" w:rsidRDefault="00E8782A" w:rsidP="00E8782A">
            <w:pP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7F9FAD8E" w14:textId="77777777" w:rsidR="00E8782A" w:rsidRPr="00E8782A" w:rsidRDefault="00E8782A" w:rsidP="00E8782A">
            <w:pPr>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14:paraId="2BD20B36" w14:textId="77777777" w:rsidR="00E8782A" w:rsidRPr="00E8782A" w:rsidRDefault="00E8782A" w:rsidP="00E8782A">
            <w:pPr>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14:paraId="3404DC60" w14:textId="77777777" w:rsidR="00E8782A" w:rsidRPr="00E8782A" w:rsidRDefault="00E8782A" w:rsidP="00E8782A">
            <w:pP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39872CD6" w14:textId="77777777" w:rsidR="00E8782A" w:rsidRPr="00E8782A" w:rsidRDefault="00E8782A" w:rsidP="00E8782A">
            <w:pPr>
              <w:rPr>
                <w:rFonts w:ascii="Times New Roman" w:eastAsia="Times New Roman" w:hAnsi="Times New Roman" w:cs="Times New Roman"/>
                <w:sz w:val="20"/>
                <w:szCs w:val="20"/>
              </w:rPr>
            </w:pPr>
          </w:p>
        </w:tc>
      </w:tr>
      <w:tr w:rsidR="00E8782A" w:rsidRPr="00E8782A" w14:paraId="74CAE663" w14:textId="77777777" w:rsidTr="00E8782A">
        <w:trPr>
          <w:trHeight w:val="315"/>
        </w:trPr>
        <w:tc>
          <w:tcPr>
            <w:tcW w:w="840" w:type="dxa"/>
            <w:tcBorders>
              <w:top w:val="nil"/>
              <w:left w:val="nil"/>
              <w:bottom w:val="nil"/>
              <w:right w:val="nil"/>
            </w:tcBorders>
            <w:shd w:val="clear" w:color="auto" w:fill="auto"/>
            <w:noWrap/>
            <w:vAlign w:val="bottom"/>
            <w:hideMark/>
          </w:tcPr>
          <w:p w14:paraId="6EAC5F8B" w14:textId="77777777" w:rsidR="00E8782A" w:rsidRPr="00E8782A" w:rsidRDefault="00E8782A" w:rsidP="00E8782A">
            <w:pPr>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65DA3A53" w14:textId="77777777" w:rsidR="00E8782A" w:rsidRPr="00E8782A" w:rsidRDefault="00E8782A" w:rsidP="00E8782A">
            <w:pPr>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7FFC7277" w14:textId="77777777" w:rsidR="00E8782A" w:rsidRPr="00E8782A" w:rsidRDefault="00E8782A" w:rsidP="00E8782A">
            <w:pP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12C04A27" w14:textId="77777777" w:rsidR="00E8782A" w:rsidRPr="00E8782A" w:rsidRDefault="00E8782A" w:rsidP="00E8782A">
            <w:pPr>
              <w:rPr>
                <w:rFonts w:ascii="Times New Roman" w:eastAsia="Times New Roman" w:hAnsi="Times New Roman" w:cs="Times New Roman"/>
                <w:sz w:val="20"/>
                <w:szCs w:val="20"/>
              </w:rPr>
            </w:pPr>
          </w:p>
        </w:tc>
        <w:tc>
          <w:tcPr>
            <w:tcW w:w="620" w:type="dxa"/>
            <w:tcBorders>
              <w:top w:val="nil"/>
              <w:left w:val="nil"/>
              <w:bottom w:val="nil"/>
              <w:right w:val="nil"/>
            </w:tcBorders>
            <w:shd w:val="clear" w:color="auto" w:fill="auto"/>
            <w:noWrap/>
            <w:vAlign w:val="bottom"/>
            <w:hideMark/>
          </w:tcPr>
          <w:p w14:paraId="75E964A6" w14:textId="77777777" w:rsidR="00E8782A" w:rsidRPr="00E8782A" w:rsidRDefault="00E8782A" w:rsidP="00E8782A">
            <w:pP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14:paraId="15C73423" w14:textId="77777777" w:rsidR="00E8782A" w:rsidRPr="00E8782A" w:rsidRDefault="00E8782A" w:rsidP="00E8782A">
            <w:pPr>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14:paraId="1627D1B3" w14:textId="77777777" w:rsidR="00E8782A" w:rsidRPr="00E8782A" w:rsidRDefault="00E8782A" w:rsidP="00E8782A">
            <w:pPr>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14:paraId="10A46F3C" w14:textId="77777777" w:rsidR="00E8782A" w:rsidRPr="00E8782A" w:rsidRDefault="00E8782A" w:rsidP="00E8782A">
            <w:pP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0F4C14E9" w14:textId="77777777" w:rsidR="00E8782A" w:rsidRPr="00E8782A" w:rsidRDefault="00E8782A" w:rsidP="00E8782A">
            <w:pPr>
              <w:rPr>
                <w:rFonts w:ascii="Times New Roman" w:eastAsia="Times New Roman" w:hAnsi="Times New Roman" w:cs="Times New Roman"/>
                <w:sz w:val="20"/>
                <w:szCs w:val="20"/>
              </w:rPr>
            </w:pPr>
          </w:p>
        </w:tc>
      </w:tr>
      <w:tr w:rsidR="00E8782A" w:rsidRPr="00E8782A" w14:paraId="16B12DB4" w14:textId="77777777" w:rsidTr="00E8782A">
        <w:trPr>
          <w:trHeight w:val="315"/>
        </w:trPr>
        <w:tc>
          <w:tcPr>
            <w:tcW w:w="840" w:type="dxa"/>
            <w:tcBorders>
              <w:top w:val="nil"/>
              <w:left w:val="nil"/>
              <w:bottom w:val="nil"/>
              <w:right w:val="nil"/>
            </w:tcBorders>
            <w:shd w:val="clear" w:color="auto" w:fill="auto"/>
            <w:noWrap/>
            <w:vAlign w:val="bottom"/>
            <w:hideMark/>
          </w:tcPr>
          <w:p w14:paraId="26F56990" w14:textId="77777777" w:rsidR="00E8782A" w:rsidRPr="00E8782A" w:rsidRDefault="00E8782A" w:rsidP="00E8782A">
            <w:pPr>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FDF8E0F" w14:textId="77777777" w:rsidR="00E8782A" w:rsidRPr="00E8782A" w:rsidRDefault="00E8782A" w:rsidP="00E8782A">
            <w:pPr>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14:paraId="2E5999A3" w14:textId="77777777" w:rsidR="00E8782A" w:rsidRPr="00E8782A" w:rsidRDefault="00E8782A" w:rsidP="00E8782A">
            <w:pP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14:paraId="3E67C0EE" w14:textId="77777777" w:rsidR="00E8782A" w:rsidRPr="00E8782A" w:rsidRDefault="00E8782A" w:rsidP="00E8782A">
            <w:pPr>
              <w:jc w:val="right"/>
              <w:rPr>
                <w:rFonts w:eastAsia="Times New Roman"/>
                <w:sz w:val="24"/>
                <w:szCs w:val="24"/>
              </w:rPr>
            </w:pPr>
            <w:r w:rsidRPr="00E8782A">
              <w:rPr>
                <w:rFonts w:eastAsia="Times New Roman"/>
                <w:sz w:val="24"/>
                <w:szCs w:val="24"/>
              </w:rPr>
              <w:t>315 220</w:t>
            </w:r>
          </w:p>
        </w:tc>
        <w:tc>
          <w:tcPr>
            <w:tcW w:w="620" w:type="dxa"/>
            <w:tcBorders>
              <w:top w:val="nil"/>
              <w:left w:val="nil"/>
              <w:bottom w:val="nil"/>
              <w:right w:val="nil"/>
            </w:tcBorders>
            <w:shd w:val="clear" w:color="auto" w:fill="auto"/>
            <w:noWrap/>
            <w:vAlign w:val="bottom"/>
            <w:hideMark/>
          </w:tcPr>
          <w:p w14:paraId="2D614593" w14:textId="77777777" w:rsidR="00E8782A" w:rsidRPr="00E8782A" w:rsidRDefault="00E8782A" w:rsidP="00E8782A">
            <w:pPr>
              <w:jc w:val="right"/>
              <w:rPr>
                <w:rFonts w:eastAsia="Times New Roman"/>
                <w:sz w:val="24"/>
                <w:szCs w:val="24"/>
              </w:rPr>
            </w:pPr>
          </w:p>
        </w:tc>
        <w:tc>
          <w:tcPr>
            <w:tcW w:w="520" w:type="dxa"/>
            <w:tcBorders>
              <w:top w:val="nil"/>
              <w:left w:val="nil"/>
              <w:bottom w:val="nil"/>
              <w:right w:val="nil"/>
            </w:tcBorders>
            <w:shd w:val="clear" w:color="auto" w:fill="auto"/>
            <w:noWrap/>
            <w:vAlign w:val="bottom"/>
            <w:hideMark/>
          </w:tcPr>
          <w:p w14:paraId="07B6ED73" w14:textId="77777777" w:rsidR="00E8782A" w:rsidRPr="00E8782A" w:rsidRDefault="00E8782A" w:rsidP="00E8782A">
            <w:pPr>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14:paraId="0FC00E7A" w14:textId="77777777" w:rsidR="00E8782A" w:rsidRPr="00E8782A" w:rsidRDefault="00E8782A" w:rsidP="00E8782A">
            <w:pPr>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14:paraId="55F80C8D" w14:textId="77777777" w:rsidR="00E8782A" w:rsidRPr="00E8782A" w:rsidRDefault="00E8782A" w:rsidP="00E8782A">
            <w:pP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280659D6" w14:textId="77777777" w:rsidR="00E8782A" w:rsidRPr="00E8782A" w:rsidRDefault="00E8782A" w:rsidP="00E8782A">
            <w:pPr>
              <w:jc w:val="right"/>
              <w:rPr>
                <w:rFonts w:eastAsia="Times New Roman"/>
                <w:sz w:val="24"/>
                <w:szCs w:val="24"/>
              </w:rPr>
            </w:pPr>
            <w:r w:rsidRPr="00E8782A">
              <w:rPr>
                <w:rFonts w:eastAsia="Times New Roman"/>
                <w:sz w:val="24"/>
                <w:szCs w:val="24"/>
              </w:rPr>
              <w:t>315 220</w:t>
            </w:r>
          </w:p>
        </w:tc>
      </w:tr>
    </w:tbl>
    <w:p w14:paraId="0C6021B1" w14:textId="77777777" w:rsidR="00421357" w:rsidRDefault="00421357"/>
    <w:p w14:paraId="1C608351" w14:textId="77777777" w:rsidR="00421357" w:rsidRDefault="00421357"/>
    <w:p w14:paraId="6B82058A" w14:textId="77777777" w:rsidR="00421357" w:rsidRDefault="00421357"/>
    <w:p w14:paraId="173BC010" w14:textId="77777777" w:rsidR="00421357" w:rsidRDefault="00421357"/>
    <w:p w14:paraId="1CE4D759" w14:textId="77777777" w:rsidR="00421357" w:rsidRDefault="00421357"/>
    <w:p w14:paraId="5C8A08EE" w14:textId="77777777" w:rsidR="00421357" w:rsidRDefault="00421357"/>
    <w:p w14:paraId="39C35EAF" w14:textId="77777777" w:rsidR="00421357" w:rsidRDefault="00421357"/>
    <w:p w14:paraId="7F63F83C" w14:textId="77777777" w:rsidR="00421357" w:rsidRDefault="00421357"/>
    <w:p w14:paraId="6D35F814" w14:textId="77777777" w:rsidR="00E8782A" w:rsidRDefault="00E8782A"/>
    <w:p w14:paraId="6A5800EE" w14:textId="77777777" w:rsidR="00E8782A" w:rsidRDefault="00E8782A"/>
    <w:p w14:paraId="281A5C1E" w14:textId="77777777" w:rsidR="00E8782A" w:rsidRDefault="00E8782A"/>
    <w:p w14:paraId="18CE47B9" w14:textId="77777777" w:rsidR="00E8782A" w:rsidRDefault="00E8782A"/>
    <w:p w14:paraId="3AAE732A" w14:textId="77777777" w:rsidR="00E8782A" w:rsidRDefault="00E8782A"/>
    <w:p w14:paraId="70D5CA1C" w14:textId="77777777" w:rsidR="00E8782A" w:rsidRDefault="00E8782A"/>
    <w:p w14:paraId="1E294236" w14:textId="77777777" w:rsidR="00E8782A" w:rsidRDefault="00E8782A"/>
    <w:p w14:paraId="6EAA642A" w14:textId="77777777" w:rsidR="00E8782A" w:rsidRDefault="00E8782A"/>
    <w:p w14:paraId="1A8E9BA7" w14:textId="77777777" w:rsidR="00E8782A" w:rsidRDefault="00E8782A"/>
    <w:p w14:paraId="5B4AA546" w14:textId="77777777" w:rsidR="00E8782A" w:rsidRDefault="00E8782A"/>
    <w:p w14:paraId="4E1C0E69" w14:textId="77777777" w:rsidR="00E8782A" w:rsidRDefault="00E8782A"/>
    <w:p w14:paraId="2F603099" w14:textId="77777777" w:rsidR="00E8782A" w:rsidRDefault="00E8782A"/>
    <w:p w14:paraId="4C7F3D33" w14:textId="77777777" w:rsidR="00E8782A" w:rsidRDefault="00E8782A"/>
    <w:p w14:paraId="625D1F65" w14:textId="77777777" w:rsidR="00E8782A" w:rsidRDefault="00E8782A" w:rsidP="00E8782A">
      <w:pPr>
        <w:ind w:left="7788"/>
        <w:rPr>
          <w:rFonts w:ascii="Jumble" w:hAnsi="Jumble"/>
        </w:rPr>
      </w:pPr>
      <w:r w:rsidRPr="00421357">
        <w:rPr>
          <w:rFonts w:ascii="Jumble" w:hAnsi="Jumble"/>
        </w:rPr>
        <w:t>ADRESE</w:t>
      </w:r>
    </w:p>
    <w:p w14:paraId="3846AF7C" w14:textId="77777777" w:rsidR="00E8782A" w:rsidRDefault="00E8782A" w:rsidP="00E8782A">
      <w:pPr>
        <w:ind w:left="7788"/>
        <w:rPr>
          <w:rFonts w:ascii="Jumble" w:hAnsi="Jumble"/>
        </w:rPr>
      </w:pPr>
    </w:p>
    <w:p w14:paraId="0CCEB39A" w14:textId="77777777" w:rsidR="00E8782A" w:rsidRDefault="00E8782A" w:rsidP="00E8782A">
      <w:pPr>
        <w:ind w:left="7788"/>
        <w:rPr>
          <w:rFonts w:ascii="Jumble" w:hAnsi="Jumble"/>
        </w:rPr>
      </w:pPr>
    </w:p>
    <w:p w14:paraId="7BCFFA23" w14:textId="77777777" w:rsidR="00E8782A" w:rsidRDefault="00E8782A" w:rsidP="00E8782A">
      <w:pPr>
        <w:ind w:left="7788"/>
        <w:rPr>
          <w:rFonts w:ascii="Jumble" w:hAnsi="Jumble"/>
        </w:rPr>
      </w:pPr>
    </w:p>
    <w:p w14:paraId="6C04AE95" w14:textId="77777777" w:rsidR="00E8782A" w:rsidRDefault="00E8782A" w:rsidP="00E8782A">
      <w:pPr>
        <w:ind w:left="7788"/>
        <w:rPr>
          <w:rFonts w:ascii="Jumble" w:hAnsi="Jumble"/>
        </w:rPr>
      </w:pPr>
    </w:p>
    <w:p w14:paraId="4B8F705E" w14:textId="77777777" w:rsidR="00E8782A" w:rsidRDefault="00E8782A" w:rsidP="00E8782A">
      <w:pPr>
        <w:ind w:left="7788"/>
        <w:rPr>
          <w:rFonts w:ascii="Jumble" w:hAnsi="Jumble"/>
        </w:rPr>
      </w:pPr>
    </w:p>
    <w:p w14:paraId="74452471" w14:textId="77777777" w:rsidR="00E8782A" w:rsidRDefault="00E8782A" w:rsidP="00E8782A">
      <w:pPr>
        <w:ind w:left="7788"/>
        <w:rPr>
          <w:rFonts w:ascii="Jumble" w:hAnsi="Jumble"/>
        </w:rPr>
      </w:pPr>
    </w:p>
    <w:p w14:paraId="14375570" w14:textId="77777777" w:rsidR="00E8782A" w:rsidRPr="00421357" w:rsidRDefault="00E8782A" w:rsidP="00E8782A">
      <w:pPr>
        <w:ind w:left="7788"/>
        <w:rPr>
          <w:rFonts w:ascii="Jumble" w:hAnsi="Jumble"/>
        </w:rPr>
      </w:pPr>
    </w:p>
    <w:p w14:paraId="7F8C8EAE" w14:textId="77777777" w:rsidR="00E8782A" w:rsidRDefault="00E8782A"/>
    <w:p w14:paraId="1EBCF700" w14:textId="77777777" w:rsidR="00E8782A" w:rsidRDefault="00E8782A"/>
    <w:p w14:paraId="4411B5ED" w14:textId="77777777" w:rsidR="00E8782A" w:rsidRDefault="00E8782A"/>
    <w:p w14:paraId="37B15F07" w14:textId="77777777" w:rsidR="00E8782A" w:rsidRDefault="00E8782A"/>
    <w:p w14:paraId="0A5A0CD1" w14:textId="17667F77" w:rsidR="00E8782A" w:rsidRPr="00E8782A" w:rsidRDefault="00E8782A" w:rsidP="00E8782A">
      <w:pPr>
        <w:jc w:val="center"/>
        <w:rPr>
          <w:rFonts w:eastAsia="Times New Roman"/>
          <w:b/>
          <w:bCs/>
          <w:sz w:val="52"/>
          <w:szCs w:val="52"/>
        </w:rPr>
      </w:pPr>
      <w:r w:rsidRPr="00E8782A">
        <w:rPr>
          <w:rFonts w:eastAsia="Times New Roman"/>
          <w:b/>
          <w:bCs/>
          <w:sz w:val="52"/>
          <w:szCs w:val="52"/>
        </w:rPr>
        <w:t>BUDGET 2024</w:t>
      </w:r>
      <w:r w:rsidR="00FD34A7">
        <w:rPr>
          <w:rFonts w:eastAsia="Times New Roman"/>
          <w:b/>
          <w:bCs/>
          <w:sz w:val="52"/>
          <w:szCs w:val="52"/>
        </w:rPr>
        <w:t xml:space="preserve"> en €</w:t>
      </w:r>
    </w:p>
    <w:p w14:paraId="12677E18" w14:textId="77777777" w:rsidR="00E8782A" w:rsidRDefault="00E8782A"/>
    <w:p w14:paraId="387E9A9D" w14:textId="77777777" w:rsidR="00E8782A" w:rsidRDefault="00E8782A"/>
    <w:tbl>
      <w:tblPr>
        <w:tblW w:w="18068" w:type="dxa"/>
        <w:tblCellMar>
          <w:left w:w="70" w:type="dxa"/>
          <w:right w:w="70" w:type="dxa"/>
        </w:tblCellMar>
        <w:tblLook w:val="04A0" w:firstRow="1" w:lastRow="0" w:firstColumn="1" w:lastColumn="0" w:noHBand="0" w:noVBand="1"/>
      </w:tblPr>
      <w:tblGrid>
        <w:gridCol w:w="146"/>
        <w:gridCol w:w="6488"/>
        <w:gridCol w:w="809"/>
        <w:gridCol w:w="146"/>
        <w:gridCol w:w="2518"/>
        <w:gridCol w:w="146"/>
        <w:gridCol w:w="146"/>
        <w:gridCol w:w="5005"/>
        <w:gridCol w:w="146"/>
        <w:gridCol w:w="2518"/>
      </w:tblGrid>
      <w:tr w:rsidR="00421357" w:rsidRPr="00421357" w14:paraId="5F2F6B61" w14:textId="77777777" w:rsidTr="00E8782A">
        <w:trPr>
          <w:trHeight w:val="675"/>
        </w:trPr>
        <w:tc>
          <w:tcPr>
            <w:tcW w:w="18068" w:type="dxa"/>
            <w:gridSpan w:val="10"/>
            <w:tcBorders>
              <w:top w:val="nil"/>
              <w:left w:val="nil"/>
              <w:bottom w:val="nil"/>
              <w:right w:val="nil"/>
            </w:tcBorders>
            <w:shd w:val="clear" w:color="auto" w:fill="auto"/>
            <w:noWrap/>
            <w:vAlign w:val="bottom"/>
            <w:hideMark/>
          </w:tcPr>
          <w:p w14:paraId="11C21F17" w14:textId="35283777" w:rsidR="00421357" w:rsidRPr="00421357" w:rsidRDefault="00421357" w:rsidP="00E8782A">
            <w:pPr>
              <w:rPr>
                <w:rFonts w:eastAsia="Times New Roman"/>
                <w:b/>
                <w:bCs/>
                <w:sz w:val="52"/>
                <w:szCs w:val="52"/>
              </w:rPr>
            </w:pPr>
          </w:p>
        </w:tc>
      </w:tr>
      <w:tr w:rsidR="00E8782A" w:rsidRPr="00421357" w14:paraId="6716C5EC" w14:textId="77777777" w:rsidTr="00E8782A">
        <w:trPr>
          <w:trHeight w:val="315"/>
        </w:trPr>
        <w:tc>
          <w:tcPr>
            <w:tcW w:w="146" w:type="dxa"/>
            <w:tcBorders>
              <w:top w:val="nil"/>
              <w:left w:val="nil"/>
              <w:bottom w:val="nil"/>
              <w:right w:val="nil"/>
            </w:tcBorders>
            <w:shd w:val="clear" w:color="auto" w:fill="auto"/>
            <w:noWrap/>
            <w:vAlign w:val="bottom"/>
            <w:hideMark/>
          </w:tcPr>
          <w:p w14:paraId="393740A8" w14:textId="77777777" w:rsidR="00421357" w:rsidRPr="00421357" w:rsidRDefault="00421357" w:rsidP="00421357">
            <w:pPr>
              <w:jc w:val="center"/>
              <w:rPr>
                <w:rFonts w:eastAsia="Times New Roman"/>
                <w:b/>
                <w:bCs/>
                <w:sz w:val="52"/>
                <w:szCs w:val="52"/>
              </w:rPr>
            </w:pPr>
          </w:p>
        </w:tc>
        <w:tc>
          <w:tcPr>
            <w:tcW w:w="6488" w:type="dxa"/>
            <w:tcBorders>
              <w:top w:val="nil"/>
              <w:left w:val="nil"/>
              <w:bottom w:val="nil"/>
              <w:right w:val="nil"/>
            </w:tcBorders>
            <w:shd w:val="clear" w:color="auto" w:fill="auto"/>
            <w:noWrap/>
            <w:vAlign w:val="bottom"/>
            <w:hideMark/>
          </w:tcPr>
          <w:tbl>
            <w:tblPr>
              <w:tblW w:w="6348" w:type="dxa"/>
              <w:tblCellMar>
                <w:left w:w="70" w:type="dxa"/>
                <w:right w:w="70" w:type="dxa"/>
              </w:tblCellMar>
              <w:tblLook w:val="0000" w:firstRow="0" w:lastRow="0" w:firstColumn="0" w:lastColumn="0" w:noHBand="0" w:noVBand="0"/>
            </w:tblPr>
            <w:tblGrid>
              <w:gridCol w:w="1449"/>
              <w:gridCol w:w="746"/>
              <w:gridCol w:w="689"/>
              <w:gridCol w:w="773"/>
              <w:gridCol w:w="1965"/>
              <w:gridCol w:w="726"/>
            </w:tblGrid>
            <w:tr w:rsidR="00E8782A" w14:paraId="3374C710" w14:textId="77777777" w:rsidTr="00E8782A">
              <w:trPr>
                <w:trHeight w:val="307"/>
              </w:trPr>
              <w:tc>
                <w:tcPr>
                  <w:tcW w:w="1183" w:type="dxa"/>
                  <w:tcBorders>
                    <w:top w:val="nil"/>
                    <w:left w:val="nil"/>
                    <w:bottom w:val="nil"/>
                    <w:right w:val="nil"/>
                  </w:tcBorders>
                </w:tcPr>
                <w:p w14:paraId="7B90937A" w14:textId="77777777" w:rsidR="00E8782A" w:rsidRDefault="00E8782A" w:rsidP="00E8782A">
                  <w:pPr>
                    <w:autoSpaceDE w:val="0"/>
                    <w:autoSpaceDN w:val="0"/>
                    <w:adjustRightInd w:val="0"/>
                    <w:rPr>
                      <w:rFonts w:ascii="Helv" w:hAnsi="Helv" w:cs="Helv"/>
                      <w:b/>
                      <w:bCs/>
                      <w:color w:val="000000"/>
                      <w:sz w:val="24"/>
                      <w:szCs w:val="24"/>
                      <w:lang w:eastAsia="en-US"/>
                      <w14:ligatures w14:val="standardContextual"/>
                    </w:rPr>
                  </w:pPr>
                  <w:r>
                    <w:rPr>
                      <w:rFonts w:ascii="Helv" w:hAnsi="Helv" w:cs="Helv"/>
                      <w:b/>
                      <w:bCs/>
                      <w:color w:val="000000"/>
                      <w:sz w:val="24"/>
                      <w:szCs w:val="24"/>
                      <w:lang w:eastAsia="en-US"/>
                      <w14:ligatures w14:val="standardContextual"/>
                    </w:rPr>
                    <w:t>DEPENSES</w:t>
                  </w:r>
                </w:p>
              </w:tc>
              <w:tc>
                <w:tcPr>
                  <w:tcW w:w="754" w:type="dxa"/>
                  <w:tcBorders>
                    <w:top w:val="nil"/>
                    <w:left w:val="nil"/>
                    <w:bottom w:val="nil"/>
                    <w:right w:val="nil"/>
                  </w:tcBorders>
                </w:tcPr>
                <w:p w14:paraId="7476A375" w14:textId="77777777" w:rsidR="00E8782A" w:rsidRDefault="00E8782A" w:rsidP="00E8782A">
                  <w:pPr>
                    <w:autoSpaceDE w:val="0"/>
                    <w:autoSpaceDN w:val="0"/>
                    <w:adjustRightInd w:val="0"/>
                    <w:rPr>
                      <w:rFonts w:ascii="Helv" w:hAnsi="Helv" w:cs="Helv"/>
                      <w:b/>
                      <w:bCs/>
                      <w:color w:val="000000"/>
                      <w:sz w:val="24"/>
                      <w:szCs w:val="24"/>
                      <w:lang w:eastAsia="en-US"/>
                      <w14:ligatures w14:val="standardContextual"/>
                    </w:rPr>
                  </w:pPr>
                </w:p>
              </w:tc>
              <w:tc>
                <w:tcPr>
                  <w:tcW w:w="753" w:type="dxa"/>
                  <w:tcBorders>
                    <w:top w:val="nil"/>
                    <w:left w:val="nil"/>
                    <w:bottom w:val="nil"/>
                    <w:right w:val="nil"/>
                  </w:tcBorders>
                </w:tcPr>
                <w:p w14:paraId="0669AE54" w14:textId="77777777" w:rsidR="00E8782A" w:rsidRDefault="00E8782A" w:rsidP="00E8782A">
                  <w:pPr>
                    <w:autoSpaceDE w:val="0"/>
                    <w:autoSpaceDN w:val="0"/>
                    <w:adjustRightInd w:val="0"/>
                    <w:rPr>
                      <w:rFonts w:ascii="Helv" w:hAnsi="Helv" w:cs="Helv"/>
                      <w:b/>
                      <w:bCs/>
                      <w:color w:val="000000"/>
                      <w:sz w:val="24"/>
                      <w:szCs w:val="24"/>
                      <w:lang w:eastAsia="en-US"/>
                      <w14:ligatures w14:val="standardContextual"/>
                    </w:rPr>
                  </w:pPr>
                </w:p>
              </w:tc>
              <w:tc>
                <w:tcPr>
                  <w:tcW w:w="848" w:type="dxa"/>
                  <w:tcBorders>
                    <w:top w:val="nil"/>
                    <w:left w:val="nil"/>
                    <w:bottom w:val="nil"/>
                    <w:right w:val="nil"/>
                  </w:tcBorders>
                </w:tcPr>
                <w:p w14:paraId="1F517282" w14:textId="77777777" w:rsidR="00E8782A" w:rsidRDefault="00E8782A" w:rsidP="00E8782A">
                  <w:pPr>
                    <w:autoSpaceDE w:val="0"/>
                    <w:autoSpaceDN w:val="0"/>
                    <w:adjustRightInd w:val="0"/>
                    <w:rPr>
                      <w:rFonts w:ascii="Helv" w:hAnsi="Helv" w:cs="Helv"/>
                      <w:b/>
                      <w:bCs/>
                      <w:color w:val="000000"/>
                      <w:sz w:val="24"/>
                      <w:szCs w:val="24"/>
                      <w:lang w:eastAsia="en-US"/>
                      <w14:ligatures w14:val="standardContextual"/>
                    </w:rPr>
                  </w:pPr>
                </w:p>
              </w:tc>
              <w:tc>
                <w:tcPr>
                  <w:tcW w:w="2030" w:type="dxa"/>
                  <w:tcBorders>
                    <w:top w:val="nil"/>
                    <w:left w:val="nil"/>
                    <w:bottom w:val="nil"/>
                    <w:right w:val="nil"/>
                  </w:tcBorders>
                </w:tcPr>
                <w:p w14:paraId="12A29C3A" w14:textId="77777777" w:rsidR="00E8782A" w:rsidRDefault="00E8782A" w:rsidP="00E8782A">
                  <w:pPr>
                    <w:autoSpaceDE w:val="0"/>
                    <w:autoSpaceDN w:val="0"/>
                    <w:adjustRightInd w:val="0"/>
                    <w:rPr>
                      <w:rFonts w:ascii="Helv" w:hAnsi="Helv" w:cs="Helv"/>
                      <w:b/>
                      <w:bCs/>
                      <w:color w:val="000000"/>
                      <w:sz w:val="24"/>
                      <w:szCs w:val="24"/>
                      <w:lang w:eastAsia="en-US"/>
                      <w14:ligatures w14:val="standardContextual"/>
                    </w:rPr>
                  </w:pPr>
                  <w:r>
                    <w:rPr>
                      <w:rFonts w:ascii="Helv" w:hAnsi="Helv" w:cs="Helv"/>
                      <w:b/>
                      <w:bCs/>
                      <w:color w:val="000000"/>
                      <w:sz w:val="24"/>
                      <w:szCs w:val="24"/>
                      <w:lang w:eastAsia="en-US"/>
                      <w14:ligatures w14:val="standardContextual"/>
                    </w:rPr>
                    <w:t>RECETTES</w:t>
                  </w:r>
                </w:p>
              </w:tc>
              <w:tc>
                <w:tcPr>
                  <w:tcW w:w="780" w:type="dxa"/>
                  <w:tcBorders>
                    <w:top w:val="nil"/>
                    <w:left w:val="nil"/>
                    <w:bottom w:val="nil"/>
                    <w:right w:val="nil"/>
                  </w:tcBorders>
                </w:tcPr>
                <w:p w14:paraId="03501CFD" w14:textId="77777777" w:rsidR="00E8782A" w:rsidRDefault="00E8782A" w:rsidP="00E8782A">
                  <w:pPr>
                    <w:autoSpaceDE w:val="0"/>
                    <w:autoSpaceDN w:val="0"/>
                    <w:adjustRightInd w:val="0"/>
                    <w:jc w:val="right"/>
                    <w:rPr>
                      <w:rFonts w:ascii="Helv" w:hAnsi="Helv" w:cs="Helv"/>
                      <w:color w:val="000000"/>
                      <w:sz w:val="24"/>
                      <w:szCs w:val="24"/>
                      <w:lang w:eastAsia="en-US"/>
                      <w14:ligatures w14:val="standardContextual"/>
                    </w:rPr>
                  </w:pPr>
                </w:p>
              </w:tc>
            </w:tr>
            <w:tr w:rsidR="00E8782A" w14:paraId="64E68B43" w14:textId="77777777" w:rsidTr="00E8782A">
              <w:trPr>
                <w:trHeight w:val="307"/>
              </w:trPr>
              <w:tc>
                <w:tcPr>
                  <w:tcW w:w="1183" w:type="dxa"/>
                  <w:tcBorders>
                    <w:top w:val="nil"/>
                    <w:left w:val="nil"/>
                    <w:bottom w:val="nil"/>
                    <w:right w:val="nil"/>
                  </w:tcBorders>
                </w:tcPr>
                <w:p w14:paraId="220590A6" w14:textId="77777777" w:rsidR="00E8782A" w:rsidRDefault="00E8782A" w:rsidP="00E8782A">
                  <w:pPr>
                    <w:autoSpaceDE w:val="0"/>
                    <w:autoSpaceDN w:val="0"/>
                    <w:adjustRightInd w:val="0"/>
                    <w:jc w:val="right"/>
                    <w:rPr>
                      <w:rFonts w:ascii="Helv" w:hAnsi="Helv" w:cs="Helv"/>
                      <w:color w:val="000000"/>
                      <w:sz w:val="24"/>
                      <w:szCs w:val="24"/>
                      <w:lang w:eastAsia="en-US"/>
                      <w14:ligatures w14:val="standardContextual"/>
                    </w:rPr>
                  </w:pPr>
                </w:p>
              </w:tc>
              <w:tc>
                <w:tcPr>
                  <w:tcW w:w="754" w:type="dxa"/>
                  <w:tcBorders>
                    <w:top w:val="nil"/>
                    <w:left w:val="nil"/>
                    <w:bottom w:val="nil"/>
                    <w:right w:val="nil"/>
                  </w:tcBorders>
                </w:tcPr>
                <w:p w14:paraId="4A8B06FF" w14:textId="77777777" w:rsidR="00E8782A" w:rsidRDefault="00E8782A" w:rsidP="00E8782A">
                  <w:pPr>
                    <w:autoSpaceDE w:val="0"/>
                    <w:autoSpaceDN w:val="0"/>
                    <w:adjustRightInd w:val="0"/>
                    <w:jc w:val="right"/>
                    <w:rPr>
                      <w:rFonts w:ascii="Helv" w:hAnsi="Helv" w:cs="Helv"/>
                      <w:color w:val="000000"/>
                      <w:sz w:val="24"/>
                      <w:szCs w:val="24"/>
                      <w:lang w:eastAsia="en-US"/>
                      <w14:ligatures w14:val="standardContextual"/>
                    </w:rPr>
                  </w:pPr>
                </w:p>
              </w:tc>
              <w:tc>
                <w:tcPr>
                  <w:tcW w:w="753" w:type="dxa"/>
                  <w:tcBorders>
                    <w:top w:val="nil"/>
                    <w:left w:val="nil"/>
                    <w:bottom w:val="nil"/>
                    <w:right w:val="nil"/>
                  </w:tcBorders>
                </w:tcPr>
                <w:p w14:paraId="5298448B" w14:textId="77777777" w:rsidR="00E8782A" w:rsidRDefault="00E8782A" w:rsidP="00E8782A">
                  <w:pPr>
                    <w:autoSpaceDE w:val="0"/>
                    <w:autoSpaceDN w:val="0"/>
                    <w:adjustRightInd w:val="0"/>
                    <w:jc w:val="right"/>
                    <w:rPr>
                      <w:rFonts w:ascii="Helv" w:hAnsi="Helv" w:cs="Helv"/>
                      <w:color w:val="000000"/>
                      <w:sz w:val="24"/>
                      <w:szCs w:val="24"/>
                      <w:lang w:eastAsia="en-US"/>
                      <w14:ligatures w14:val="standardContextual"/>
                    </w:rPr>
                  </w:pPr>
                </w:p>
              </w:tc>
              <w:tc>
                <w:tcPr>
                  <w:tcW w:w="848" w:type="dxa"/>
                  <w:tcBorders>
                    <w:top w:val="nil"/>
                    <w:left w:val="nil"/>
                    <w:bottom w:val="nil"/>
                    <w:right w:val="nil"/>
                  </w:tcBorders>
                </w:tcPr>
                <w:p w14:paraId="368A7585" w14:textId="77777777" w:rsidR="00E8782A" w:rsidRDefault="00E8782A" w:rsidP="00E8782A">
                  <w:pPr>
                    <w:autoSpaceDE w:val="0"/>
                    <w:autoSpaceDN w:val="0"/>
                    <w:adjustRightInd w:val="0"/>
                    <w:jc w:val="right"/>
                    <w:rPr>
                      <w:rFonts w:ascii="Helv" w:hAnsi="Helv" w:cs="Helv"/>
                      <w:color w:val="000000"/>
                      <w:sz w:val="24"/>
                      <w:szCs w:val="24"/>
                      <w:lang w:eastAsia="en-US"/>
                      <w14:ligatures w14:val="standardContextual"/>
                    </w:rPr>
                  </w:pPr>
                </w:p>
              </w:tc>
              <w:tc>
                <w:tcPr>
                  <w:tcW w:w="2030" w:type="dxa"/>
                  <w:tcBorders>
                    <w:top w:val="nil"/>
                    <w:left w:val="nil"/>
                    <w:bottom w:val="nil"/>
                    <w:right w:val="nil"/>
                  </w:tcBorders>
                </w:tcPr>
                <w:p w14:paraId="78CB2DCE" w14:textId="77777777" w:rsidR="00E8782A" w:rsidRDefault="00E8782A" w:rsidP="00E8782A">
                  <w:pPr>
                    <w:autoSpaceDE w:val="0"/>
                    <w:autoSpaceDN w:val="0"/>
                    <w:adjustRightInd w:val="0"/>
                    <w:jc w:val="right"/>
                    <w:rPr>
                      <w:rFonts w:ascii="Helv" w:hAnsi="Helv" w:cs="Helv"/>
                      <w:color w:val="000000"/>
                      <w:sz w:val="24"/>
                      <w:szCs w:val="24"/>
                      <w:lang w:eastAsia="en-US"/>
                      <w14:ligatures w14:val="standardContextual"/>
                    </w:rPr>
                  </w:pPr>
                </w:p>
              </w:tc>
              <w:tc>
                <w:tcPr>
                  <w:tcW w:w="780" w:type="dxa"/>
                  <w:tcBorders>
                    <w:top w:val="nil"/>
                    <w:left w:val="nil"/>
                    <w:bottom w:val="nil"/>
                    <w:right w:val="nil"/>
                  </w:tcBorders>
                </w:tcPr>
                <w:p w14:paraId="25A92469" w14:textId="77777777" w:rsidR="00E8782A" w:rsidRDefault="00E8782A" w:rsidP="00E8782A">
                  <w:pPr>
                    <w:autoSpaceDE w:val="0"/>
                    <w:autoSpaceDN w:val="0"/>
                    <w:adjustRightInd w:val="0"/>
                    <w:jc w:val="right"/>
                    <w:rPr>
                      <w:rFonts w:ascii="Helv" w:hAnsi="Helv" w:cs="Helv"/>
                      <w:color w:val="000000"/>
                      <w:sz w:val="24"/>
                      <w:szCs w:val="24"/>
                      <w:lang w:eastAsia="en-US"/>
                      <w14:ligatures w14:val="standardContextual"/>
                    </w:rPr>
                  </w:pPr>
                </w:p>
              </w:tc>
            </w:tr>
            <w:tr w:rsidR="00E8782A" w14:paraId="7C23182C" w14:textId="77777777" w:rsidTr="00E8782A">
              <w:trPr>
                <w:trHeight w:val="307"/>
              </w:trPr>
              <w:tc>
                <w:tcPr>
                  <w:tcW w:w="1183" w:type="dxa"/>
                  <w:tcBorders>
                    <w:top w:val="nil"/>
                    <w:left w:val="nil"/>
                    <w:bottom w:val="nil"/>
                    <w:right w:val="nil"/>
                  </w:tcBorders>
                </w:tcPr>
                <w:p w14:paraId="7B796F3D" w14:textId="77777777" w:rsidR="00E8782A" w:rsidRDefault="00E8782A" w:rsidP="00E8782A">
                  <w:pPr>
                    <w:autoSpaceDE w:val="0"/>
                    <w:autoSpaceDN w:val="0"/>
                    <w:adjustRightInd w:val="0"/>
                    <w:rPr>
                      <w:rFonts w:ascii="Helv" w:hAnsi="Helv" w:cs="Helv"/>
                      <w:color w:val="000000"/>
                      <w:sz w:val="24"/>
                      <w:szCs w:val="24"/>
                      <w:lang w:eastAsia="en-US"/>
                      <w14:ligatures w14:val="standardContextual"/>
                    </w:rPr>
                  </w:pPr>
                  <w:r>
                    <w:rPr>
                      <w:rFonts w:ascii="Helv" w:hAnsi="Helv" w:cs="Helv"/>
                      <w:color w:val="000000"/>
                      <w:sz w:val="24"/>
                      <w:szCs w:val="24"/>
                      <w:lang w:eastAsia="en-US"/>
                      <w14:ligatures w14:val="standardContextual"/>
                    </w:rPr>
                    <w:t>Honoraires</w:t>
                  </w:r>
                </w:p>
              </w:tc>
              <w:tc>
                <w:tcPr>
                  <w:tcW w:w="754" w:type="dxa"/>
                  <w:tcBorders>
                    <w:top w:val="nil"/>
                    <w:left w:val="nil"/>
                    <w:bottom w:val="nil"/>
                    <w:right w:val="nil"/>
                  </w:tcBorders>
                </w:tcPr>
                <w:p w14:paraId="7CAD788F" w14:textId="77777777" w:rsidR="00E8782A" w:rsidRDefault="00E8782A" w:rsidP="00E8782A">
                  <w:pPr>
                    <w:autoSpaceDE w:val="0"/>
                    <w:autoSpaceDN w:val="0"/>
                    <w:adjustRightInd w:val="0"/>
                    <w:jc w:val="right"/>
                    <w:rPr>
                      <w:rFonts w:ascii="Helv" w:hAnsi="Helv" w:cs="Helv"/>
                      <w:color w:val="000000"/>
                      <w:sz w:val="24"/>
                      <w:szCs w:val="24"/>
                      <w:lang w:eastAsia="en-US"/>
                      <w14:ligatures w14:val="standardContextual"/>
                    </w:rPr>
                  </w:pPr>
                  <w:r>
                    <w:rPr>
                      <w:rFonts w:ascii="Helv" w:hAnsi="Helv" w:cs="Helv"/>
                      <w:color w:val="000000"/>
                      <w:sz w:val="24"/>
                      <w:szCs w:val="24"/>
                      <w:lang w:eastAsia="en-US"/>
                      <w14:ligatures w14:val="standardContextual"/>
                    </w:rPr>
                    <w:t>0</w:t>
                  </w:r>
                </w:p>
              </w:tc>
              <w:tc>
                <w:tcPr>
                  <w:tcW w:w="753" w:type="dxa"/>
                  <w:tcBorders>
                    <w:top w:val="nil"/>
                    <w:left w:val="nil"/>
                    <w:bottom w:val="nil"/>
                    <w:right w:val="nil"/>
                  </w:tcBorders>
                </w:tcPr>
                <w:p w14:paraId="25F6FA77" w14:textId="77777777" w:rsidR="00E8782A" w:rsidRDefault="00E8782A" w:rsidP="00E8782A">
                  <w:pPr>
                    <w:autoSpaceDE w:val="0"/>
                    <w:autoSpaceDN w:val="0"/>
                    <w:adjustRightInd w:val="0"/>
                    <w:jc w:val="right"/>
                    <w:rPr>
                      <w:rFonts w:ascii="Helv" w:hAnsi="Helv" w:cs="Helv"/>
                      <w:color w:val="000000"/>
                      <w:sz w:val="24"/>
                      <w:szCs w:val="24"/>
                      <w:lang w:eastAsia="en-US"/>
                      <w14:ligatures w14:val="standardContextual"/>
                    </w:rPr>
                  </w:pPr>
                </w:p>
              </w:tc>
              <w:tc>
                <w:tcPr>
                  <w:tcW w:w="848" w:type="dxa"/>
                  <w:tcBorders>
                    <w:top w:val="nil"/>
                    <w:left w:val="nil"/>
                    <w:bottom w:val="nil"/>
                    <w:right w:val="nil"/>
                  </w:tcBorders>
                </w:tcPr>
                <w:p w14:paraId="0EF36C18" w14:textId="77777777" w:rsidR="00E8782A" w:rsidRDefault="00E8782A" w:rsidP="00E8782A">
                  <w:pPr>
                    <w:autoSpaceDE w:val="0"/>
                    <w:autoSpaceDN w:val="0"/>
                    <w:adjustRightInd w:val="0"/>
                    <w:jc w:val="right"/>
                    <w:rPr>
                      <w:rFonts w:ascii="Helv" w:hAnsi="Helv" w:cs="Helv"/>
                      <w:color w:val="000000"/>
                      <w:sz w:val="24"/>
                      <w:szCs w:val="24"/>
                      <w:lang w:eastAsia="en-US"/>
                      <w14:ligatures w14:val="standardContextual"/>
                    </w:rPr>
                  </w:pPr>
                </w:p>
              </w:tc>
              <w:tc>
                <w:tcPr>
                  <w:tcW w:w="2030" w:type="dxa"/>
                  <w:tcBorders>
                    <w:top w:val="nil"/>
                    <w:left w:val="nil"/>
                    <w:bottom w:val="nil"/>
                    <w:right w:val="nil"/>
                  </w:tcBorders>
                </w:tcPr>
                <w:p w14:paraId="2B86856C" w14:textId="77777777" w:rsidR="00E8782A" w:rsidRDefault="00E8782A" w:rsidP="00E8782A">
                  <w:pPr>
                    <w:autoSpaceDE w:val="0"/>
                    <w:autoSpaceDN w:val="0"/>
                    <w:adjustRightInd w:val="0"/>
                    <w:rPr>
                      <w:rFonts w:ascii="Helv" w:hAnsi="Helv" w:cs="Helv"/>
                      <w:color w:val="000000"/>
                      <w:sz w:val="24"/>
                      <w:szCs w:val="24"/>
                      <w:lang w:eastAsia="en-US"/>
                      <w14:ligatures w14:val="standardContextual"/>
                    </w:rPr>
                  </w:pPr>
                  <w:r>
                    <w:rPr>
                      <w:rFonts w:ascii="Helv" w:hAnsi="Helv" w:cs="Helv"/>
                      <w:color w:val="000000"/>
                      <w:sz w:val="24"/>
                      <w:szCs w:val="24"/>
                      <w:lang w:eastAsia="en-US"/>
                      <w14:ligatures w14:val="standardContextual"/>
                    </w:rPr>
                    <w:t>Cotisations et Dons</w:t>
                  </w:r>
                </w:p>
              </w:tc>
              <w:tc>
                <w:tcPr>
                  <w:tcW w:w="780" w:type="dxa"/>
                  <w:tcBorders>
                    <w:top w:val="nil"/>
                    <w:left w:val="nil"/>
                    <w:bottom w:val="nil"/>
                    <w:right w:val="nil"/>
                  </w:tcBorders>
                </w:tcPr>
                <w:p w14:paraId="62B95C9F" w14:textId="77777777" w:rsidR="00E8782A" w:rsidRDefault="00E8782A" w:rsidP="00E8782A">
                  <w:pPr>
                    <w:autoSpaceDE w:val="0"/>
                    <w:autoSpaceDN w:val="0"/>
                    <w:adjustRightInd w:val="0"/>
                    <w:jc w:val="right"/>
                    <w:rPr>
                      <w:rFonts w:ascii="Helv" w:hAnsi="Helv" w:cs="Helv"/>
                      <w:color w:val="000000"/>
                      <w:sz w:val="24"/>
                      <w:szCs w:val="24"/>
                      <w:lang w:eastAsia="en-US"/>
                      <w14:ligatures w14:val="standardContextual"/>
                    </w:rPr>
                  </w:pPr>
                  <w:r>
                    <w:rPr>
                      <w:rFonts w:ascii="Helv" w:hAnsi="Helv" w:cs="Helv"/>
                      <w:color w:val="000000"/>
                      <w:sz w:val="24"/>
                      <w:szCs w:val="24"/>
                      <w:lang w:eastAsia="en-US"/>
                      <w14:ligatures w14:val="standardContextual"/>
                    </w:rPr>
                    <w:t>0</w:t>
                  </w:r>
                </w:p>
              </w:tc>
            </w:tr>
            <w:tr w:rsidR="00E8782A" w14:paraId="0AF43A69" w14:textId="77777777" w:rsidTr="00E8782A">
              <w:trPr>
                <w:trHeight w:val="307"/>
              </w:trPr>
              <w:tc>
                <w:tcPr>
                  <w:tcW w:w="1183" w:type="dxa"/>
                  <w:tcBorders>
                    <w:top w:val="nil"/>
                    <w:left w:val="nil"/>
                    <w:bottom w:val="nil"/>
                    <w:right w:val="nil"/>
                  </w:tcBorders>
                </w:tcPr>
                <w:p w14:paraId="69635D12" w14:textId="77777777" w:rsidR="00E8782A" w:rsidRDefault="00E8782A" w:rsidP="00E8782A">
                  <w:pPr>
                    <w:autoSpaceDE w:val="0"/>
                    <w:autoSpaceDN w:val="0"/>
                    <w:adjustRightInd w:val="0"/>
                    <w:rPr>
                      <w:color w:val="000000"/>
                      <w:sz w:val="24"/>
                      <w:szCs w:val="24"/>
                      <w:lang w:eastAsia="en-US"/>
                      <w14:ligatures w14:val="standardContextual"/>
                    </w:rPr>
                  </w:pPr>
                  <w:r>
                    <w:rPr>
                      <w:color w:val="000000"/>
                      <w:sz w:val="24"/>
                      <w:szCs w:val="24"/>
                      <w:lang w:eastAsia="en-US"/>
                      <w14:ligatures w14:val="standardContextual"/>
                    </w:rPr>
                    <w:t>Frais AG</w:t>
                  </w:r>
                </w:p>
              </w:tc>
              <w:tc>
                <w:tcPr>
                  <w:tcW w:w="754" w:type="dxa"/>
                  <w:tcBorders>
                    <w:top w:val="nil"/>
                    <w:left w:val="nil"/>
                    <w:bottom w:val="nil"/>
                    <w:right w:val="nil"/>
                  </w:tcBorders>
                </w:tcPr>
                <w:p w14:paraId="23F67CF1" w14:textId="77777777" w:rsidR="00E8782A" w:rsidRDefault="00E8782A" w:rsidP="00E8782A">
                  <w:pPr>
                    <w:autoSpaceDE w:val="0"/>
                    <w:autoSpaceDN w:val="0"/>
                    <w:adjustRightInd w:val="0"/>
                    <w:jc w:val="right"/>
                    <w:rPr>
                      <w:color w:val="000000"/>
                      <w:sz w:val="24"/>
                      <w:szCs w:val="24"/>
                      <w:lang w:eastAsia="en-US"/>
                      <w14:ligatures w14:val="standardContextual"/>
                    </w:rPr>
                  </w:pPr>
                  <w:r>
                    <w:rPr>
                      <w:color w:val="000000"/>
                      <w:sz w:val="24"/>
                      <w:szCs w:val="24"/>
                      <w:lang w:eastAsia="en-US"/>
                      <w14:ligatures w14:val="standardContextual"/>
                    </w:rPr>
                    <w:t>0</w:t>
                  </w:r>
                </w:p>
              </w:tc>
              <w:tc>
                <w:tcPr>
                  <w:tcW w:w="753" w:type="dxa"/>
                  <w:tcBorders>
                    <w:top w:val="nil"/>
                    <w:left w:val="nil"/>
                    <w:bottom w:val="nil"/>
                    <w:right w:val="nil"/>
                  </w:tcBorders>
                </w:tcPr>
                <w:p w14:paraId="4223F7A0" w14:textId="77777777" w:rsidR="00E8782A" w:rsidRDefault="00E8782A" w:rsidP="00E8782A">
                  <w:pPr>
                    <w:autoSpaceDE w:val="0"/>
                    <w:autoSpaceDN w:val="0"/>
                    <w:adjustRightInd w:val="0"/>
                    <w:jc w:val="right"/>
                    <w:rPr>
                      <w:color w:val="000000"/>
                      <w:sz w:val="24"/>
                      <w:szCs w:val="24"/>
                      <w:lang w:eastAsia="en-US"/>
                      <w14:ligatures w14:val="standardContextual"/>
                    </w:rPr>
                  </w:pPr>
                </w:p>
              </w:tc>
              <w:tc>
                <w:tcPr>
                  <w:tcW w:w="848" w:type="dxa"/>
                  <w:tcBorders>
                    <w:top w:val="nil"/>
                    <w:left w:val="nil"/>
                    <w:bottom w:val="nil"/>
                    <w:right w:val="nil"/>
                  </w:tcBorders>
                </w:tcPr>
                <w:p w14:paraId="78DF994D" w14:textId="77777777" w:rsidR="00E8782A" w:rsidRDefault="00E8782A" w:rsidP="00E8782A">
                  <w:pPr>
                    <w:autoSpaceDE w:val="0"/>
                    <w:autoSpaceDN w:val="0"/>
                    <w:adjustRightInd w:val="0"/>
                    <w:jc w:val="right"/>
                    <w:rPr>
                      <w:color w:val="000000"/>
                      <w:sz w:val="24"/>
                      <w:szCs w:val="24"/>
                      <w:lang w:eastAsia="en-US"/>
                      <w14:ligatures w14:val="standardContextual"/>
                    </w:rPr>
                  </w:pPr>
                </w:p>
              </w:tc>
              <w:tc>
                <w:tcPr>
                  <w:tcW w:w="2030" w:type="dxa"/>
                  <w:tcBorders>
                    <w:top w:val="nil"/>
                    <w:left w:val="nil"/>
                    <w:bottom w:val="nil"/>
                    <w:right w:val="nil"/>
                  </w:tcBorders>
                </w:tcPr>
                <w:p w14:paraId="3509198E" w14:textId="77777777" w:rsidR="00E8782A" w:rsidRDefault="00E8782A" w:rsidP="00E8782A">
                  <w:pPr>
                    <w:autoSpaceDE w:val="0"/>
                    <w:autoSpaceDN w:val="0"/>
                    <w:adjustRightInd w:val="0"/>
                    <w:jc w:val="right"/>
                    <w:rPr>
                      <w:color w:val="000000"/>
                      <w:sz w:val="24"/>
                      <w:szCs w:val="24"/>
                      <w:lang w:eastAsia="en-US"/>
                      <w14:ligatures w14:val="standardContextual"/>
                    </w:rPr>
                  </w:pPr>
                </w:p>
              </w:tc>
              <w:tc>
                <w:tcPr>
                  <w:tcW w:w="780" w:type="dxa"/>
                  <w:tcBorders>
                    <w:top w:val="nil"/>
                    <w:left w:val="nil"/>
                    <w:bottom w:val="nil"/>
                    <w:right w:val="nil"/>
                  </w:tcBorders>
                </w:tcPr>
                <w:p w14:paraId="39263CB8" w14:textId="77777777" w:rsidR="00E8782A" w:rsidRDefault="00E8782A" w:rsidP="00E8782A">
                  <w:pPr>
                    <w:autoSpaceDE w:val="0"/>
                    <w:autoSpaceDN w:val="0"/>
                    <w:adjustRightInd w:val="0"/>
                    <w:jc w:val="right"/>
                    <w:rPr>
                      <w:color w:val="000000"/>
                      <w:sz w:val="24"/>
                      <w:szCs w:val="24"/>
                      <w:lang w:eastAsia="en-US"/>
                      <w14:ligatures w14:val="standardContextual"/>
                    </w:rPr>
                  </w:pPr>
                </w:p>
              </w:tc>
            </w:tr>
            <w:tr w:rsidR="00E8782A" w14:paraId="3A5F5DFE" w14:textId="77777777" w:rsidTr="00E8782A">
              <w:trPr>
                <w:trHeight w:val="307"/>
              </w:trPr>
              <w:tc>
                <w:tcPr>
                  <w:tcW w:w="1183" w:type="dxa"/>
                  <w:tcBorders>
                    <w:top w:val="nil"/>
                    <w:left w:val="nil"/>
                    <w:bottom w:val="nil"/>
                    <w:right w:val="nil"/>
                  </w:tcBorders>
                </w:tcPr>
                <w:p w14:paraId="56718045" w14:textId="77777777" w:rsidR="00E8782A" w:rsidRDefault="00E8782A" w:rsidP="00E8782A">
                  <w:pPr>
                    <w:autoSpaceDE w:val="0"/>
                    <w:autoSpaceDN w:val="0"/>
                    <w:adjustRightInd w:val="0"/>
                    <w:rPr>
                      <w:color w:val="000000"/>
                      <w:sz w:val="24"/>
                      <w:szCs w:val="24"/>
                      <w:lang w:eastAsia="en-US"/>
                      <w14:ligatures w14:val="standardContextual"/>
                    </w:rPr>
                  </w:pPr>
                  <w:r>
                    <w:rPr>
                      <w:color w:val="000000"/>
                      <w:sz w:val="24"/>
                      <w:szCs w:val="24"/>
                      <w:lang w:eastAsia="en-US"/>
                      <w14:ligatures w14:val="standardContextual"/>
                    </w:rPr>
                    <w:t>Frais COM</w:t>
                  </w:r>
                </w:p>
              </w:tc>
              <w:tc>
                <w:tcPr>
                  <w:tcW w:w="754" w:type="dxa"/>
                  <w:tcBorders>
                    <w:top w:val="nil"/>
                    <w:left w:val="nil"/>
                    <w:bottom w:val="nil"/>
                    <w:right w:val="nil"/>
                  </w:tcBorders>
                </w:tcPr>
                <w:p w14:paraId="5B52C4C3" w14:textId="77777777" w:rsidR="00E8782A" w:rsidRDefault="00E8782A" w:rsidP="00E8782A">
                  <w:pPr>
                    <w:autoSpaceDE w:val="0"/>
                    <w:autoSpaceDN w:val="0"/>
                    <w:adjustRightInd w:val="0"/>
                    <w:jc w:val="right"/>
                    <w:rPr>
                      <w:color w:val="000000"/>
                      <w:sz w:val="24"/>
                      <w:szCs w:val="24"/>
                      <w:lang w:eastAsia="en-US"/>
                      <w14:ligatures w14:val="standardContextual"/>
                    </w:rPr>
                  </w:pPr>
                  <w:r>
                    <w:rPr>
                      <w:color w:val="000000"/>
                      <w:sz w:val="24"/>
                      <w:szCs w:val="24"/>
                      <w:lang w:eastAsia="en-US"/>
                      <w14:ligatures w14:val="standardContextual"/>
                    </w:rPr>
                    <w:t>0</w:t>
                  </w:r>
                </w:p>
              </w:tc>
              <w:tc>
                <w:tcPr>
                  <w:tcW w:w="753" w:type="dxa"/>
                  <w:tcBorders>
                    <w:top w:val="nil"/>
                    <w:left w:val="nil"/>
                    <w:bottom w:val="nil"/>
                    <w:right w:val="nil"/>
                  </w:tcBorders>
                </w:tcPr>
                <w:p w14:paraId="115343AF" w14:textId="77777777" w:rsidR="00E8782A" w:rsidRDefault="00E8782A" w:rsidP="00E8782A">
                  <w:pPr>
                    <w:autoSpaceDE w:val="0"/>
                    <w:autoSpaceDN w:val="0"/>
                    <w:adjustRightInd w:val="0"/>
                    <w:jc w:val="right"/>
                    <w:rPr>
                      <w:color w:val="000000"/>
                      <w:sz w:val="24"/>
                      <w:szCs w:val="24"/>
                      <w:lang w:eastAsia="en-US"/>
                      <w14:ligatures w14:val="standardContextual"/>
                    </w:rPr>
                  </w:pPr>
                </w:p>
              </w:tc>
              <w:tc>
                <w:tcPr>
                  <w:tcW w:w="848" w:type="dxa"/>
                  <w:tcBorders>
                    <w:top w:val="nil"/>
                    <w:left w:val="nil"/>
                    <w:bottom w:val="nil"/>
                    <w:right w:val="nil"/>
                  </w:tcBorders>
                </w:tcPr>
                <w:p w14:paraId="4258580E" w14:textId="77777777" w:rsidR="00E8782A" w:rsidRDefault="00E8782A" w:rsidP="00E8782A">
                  <w:pPr>
                    <w:autoSpaceDE w:val="0"/>
                    <w:autoSpaceDN w:val="0"/>
                    <w:adjustRightInd w:val="0"/>
                    <w:jc w:val="right"/>
                    <w:rPr>
                      <w:color w:val="000000"/>
                      <w:sz w:val="24"/>
                      <w:szCs w:val="24"/>
                      <w:lang w:eastAsia="en-US"/>
                      <w14:ligatures w14:val="standardContextual"/>
                    </w:rPr>
                  </w:pPr>
                </w:p>
              </w:tc>
              <w:tc>
                <w:tcPr>
                  <w:tcW w:w="2030" w:type="dxa"/>
                  <w:tcBorders>
                    <w:top w:val="nil"/>
                    <w:left w:val="nil"/>
                    <w:bottom w:val="nil"/>
                    <w:right w:val="nil"/>
                  </w:tcBorders>
                </w:tcPr>
                <w:p w14:paraId="5236F5DD" w14:textId="77777777" w:rsidR="00E8782A" w:rsidRDefault="00E8782A" w:rsidP="00E8782A">
                  <w:pPr>
                    <w:autoSpaceDE w:val="0"/>
                    <w:autoSpaceDN w:val="0"/>
                    <w:adjustRightInd w:val="0"/>
                    <w:jc w:val="right"/>
                    <w:rPr>
                      <w:color w:val="000000"/>
                      <w:sz w:val="24"/>
                      <w:szCs w:val="24"/>
                      <w:lang w:eastAsia="en-US"/>
                      <w14:ligatures w14:val="standardContextual"/>
                    </w:rPr>
                  </w:pPr>
                </w:p>
              </w:tc>
              <w:tc>
                <w:tcPr>
                  <w:tcW w:w="780" w:type="dxa"/>
                  <w:tcBorders>
                    <w:top w:val="nil"/>
                    <w:left w:val="nil"/>
                    <w:bottom w:val="nil"/>
                    <w:right w:val="nil"/>
                  </w:tcBorders>
                </w:tcPr>
                <w:p w14:paraId="218304E4" w14:textId="77777777" w:rsidR="00E8782A" w:rsidRDefault="00E8782A" w:rsidP="00E8782A">
                  <w:pPr>
                    <w:autoSpaceDE w:val="0"/>
                    <w:autoSpaceDN w:val="0"/>
                    <w:adjustRightInd w:val="0"/>
                    <w:jc w:val="right"/>
                    <w:rPr>
                      <w:color w:val="000000"/>
                      <w:sz w:val="24"/>
                      <w:szCs w:val="24"/>
                      <w:lang w:eastAsia="en-US"/>
                      <w14:ligatures w14:val="standardContextual"/>
                    </w:rPr>
                  </w:pPr>
                </w:p>
              </w:tc>
            </w:tr>
            <w:tr w:rsidR="00E8782A" w14:paraId="7759170C" w14:textId="77777777" w:rsidTr="00E8782A">
              <w:trPr>
                <w:trHeight w:val="307"/>
              </w:trPr>
              <w:tc>
                <w:tcPr>
                  <w:tcW w:w="1183" w:type="dxa"/>
                  <w:tcBorders>
                    <w:top w:val="nil"/>
                    <w:left w:val="nil"/>
                    <w:bottom w:val="nil"/>
                    <w:right w:val="nil"/>
                  </w:tcBorders>
                </w:tcPr>
                <w:p w14:paraId="77A5B7D4" w14:textId="42E5E6A9" w:rsidR="00E8782A" w:rsidRDefault="00A1657D" w:rsidP="00E8782A">
                  <w:pPr>
                    <w:autoSpaceDE w:val="0"/>
                    <w:autoSpaceDN w:val="0"/>
                    <w:adjustRightInd w:val="0"/>
                    <w:rPr>
                      <w:color w:val="000000"/>
                      <w:sz w:val="24"/>
                      <w:szCs w:val="24"/>
                      <w:lang w:eastAsia="en-US"/>
                      <w14:ligatures w14:val="standardContextual"/>
                    </w:rPr>
                  </w:pPr>
                  <w:r>
                    <w:rPr>
                      <w:color w:val="000000"/>
                      <w:sz w:val="24"/>
                      <w:szCs w:val="24"/>
                      <w:lang w:eastAsia="en-US"/>
                      <w14:ligatures w14:val="standardContextual"/>
                    </w:rPr>
                    <w:t>Secrétariat</w:t>
                  </w:r>
                </w:p>
              </w:tc>
              <w:tc>
                <w:tcPr>
                  <w:tcW w:w="754" w:type="dxa"/>
                  <w:tcBorders>
                    <w:top w:val="nil"/>
                    <w:left w:val="nil"/>
                    <w:bottom w:val="nil"/>
                    <w:right w:val="nil"/>
                  </w:tcBorders>
                </w:tcPr>
                <w:p w14:paraId="2B8A4910" w14:textId="77777777" w:rsidR="00E8782A" w:rsidRDefault="00E8782A" w:rsidP="00E8782A">
                  <w:pPr>
                    <w:autoSpaceDE w:val="0"/>
                    <w:autoSpaceDN w:val="0"/>
                    <w:adjustRightInd w:val="0"/>
                    <w:jc w:val="right"/>
                    <w:rPr>
                      <w:color w:val="000000"/>
                      <w:sz w:val="24"/>
                      <w:szCs w:val="24"/>
                      <w:lang w:eastAsia="en-US"/>
                      <w14:ligatures w14:val="standardContextual"/>
                    </w:rPr>
                  </w:pPr>
                  <w:r>
                    <w:rPr>
                      <w:color w:val="000000"/>
                      <w:sz w:val="24"/>
                      <w:szCs w:val="24"/>
                      <w:lang w:eastAsia="en-US"/>
                      <w14:ligatures w14:val="standardContextual"/>
                    </w:rPr>
                    <w:t>1 000</w:t>
                  </w:r>
                </w:p>
              </w:tc>
              <w:tc>
                <w:tcPr>
                  <w:tcW w:w="753" w:type="dxa"/>
                  <w:tcBorders>
                    <w:top w:val="nil"/>
                    <w:left w:val="nil"/>
                    <w:bottom w:val="nil"/>
                    <w:right w:val="nil"/>
                  </w:tcBorders>
                </w:tcPr>
                <w:p w14:paraId="7321A6D4" w14:textId="77777777" w:rsidR="00E8782A" w:rsidRDefault="00E8782A" w:rsidP="00E8782A">
                  <w:pPr>
                    <w:autoSpaceDE w:val="0"/>
                    <w:autoSpaceDN w:val="0"/>
                    <w:adjustRightInd w:val="0"/>
                    <w:jc w:val="right"/>
                    <w:rPr>
                      <w:color w:val="000000"/>
                      <w:sz w:val="24"/>
                      <w:szCs w:val="24"/>
                      <w:lang w:eastAsia="en-US"/>
                      <w14:ligatures w14:val="standardContextual"/>
                    </w:rPr>
                  </w:pPr>
                </w:p>
              </w:tc>
              <w:tc>
                <w:tcPr>
                  <w:tcW w:w="848" w:type="dxa"/>
                  <w:tcBorders>
                    <w:top w:val="nil"/>
                    <w:left w:val="nil"/>
                    <w:bottom w:val="nil"/>
                    <w:right w:val="nil"/>
                  </w:tcBorders>
                </w:tcPr>
                <w:p w14:paraId="6D09FFCF" w14:textId="77777777" w:rsidR="00E8782A" w:rsidRDefault="00E8782A" w:rsidP="00E8782A">
                  <w:pPr>
                    <w:autoSpaceDE w:val="0"/>
                    <w:autoSpaceDN w:val="0"/>
                    <w:adjustRightInd w:val="0"/>
                    <w:jc w:val="right"/>
                    <w:rPr>
                      <w:color w:val="000000"/>
                      <w:sz w:val="24"/>
                      <w:szCs w:val="24"/>
                      <w:lang w:eastAsia="en-US"/>
                      <w14:ligatures w14:val="standardContextual"/>
                    </w:rPr>
                  </w:pPr>
                </w:p>
              </w:tc>
              <w:tc>
                <w:tcPr>
                  <w:tcW w:w="2030" w:type="dxa"/>
                  <w:tcBorders>
                    <w:top w:val="nil"/>
                    <w:left w:val="nil"/>
                    <w:bottom w:val="nil"/>
                    <w:right w:val="nil"/>
                  </w:tcBorders>
                </w:tcPr>
                <w:p w14:paraId="33A79E83" w14:textId="77777777" w:rsidR="00E8782A" w:rsidRDefault="00E8782A" w:rsidP="00E8782A">
                  <w:pPr>
                    <w:autoSpaceDE w:val="0"/>
                    <w:autoSpaceDN w:val="0"/>
                    <w:adjustRightInd w:val="0"/>
                    <w:jc w:val="right"/>
                    <w:rPr>
                      <w:color w:val="000000"/>
                      <w:sz w:val="24"/>
                      <w:szCs w:val="24"/>
                      <w:lang w:eastAsia="en-US"/>
                      <w14:ligatures w14:val="standardContextual"/>
                    </w:rPr>
                  </w:pPr>
                </w:p>
              </w:tc>
              <w:tc>
                <w:tcPr>
                  <w:tcW w:w="780" w:type="dxa"/>
                  <w:tcBorders>
                    <w:top w:val="nil"/>
                    <w:left w:val="nil"/>
                    <w:bottom w:val="nil"/>
                    <w:right w:val="nil"/>
                  </w:tcBorders>
                </w:tcPr>
                <w:p w14:paraId="4078DA3C" w14:textId="77777777" w:rsidR="00E8782A" w:rsidRDefault="00E8782A" w:rsidP="00E8782A">
                  <w:pPr>
                    <w:autoSpaceDE w:val="0"/>
                    <w:autoSpaceDN w:val="0"/>
                    <w:adjustRightInd w:val="0"/>
                    <w:jc w:val="right"/>
                    <w:rPr>
                      <w:color w:val="000000"/>
                      <w:sz w:val="24"/>
                      <w:szCs w:val="24"/>
                      <w:lang w:eastAsia="en-US"/>
                      <w14:ligatures w14:val="standardContextual"/>
                    </w:rPr>
                  </w:pPr>
                </w:p>
              </w:tc>
            </w:tr>
            <w:tr w:rsidR="00E8782A" w14:paraId="4F1370EB" w14:textId="77777777" w:rsidTr="00E8782A">
              <w:trPr>
                <w:trHeight w:val="307"/>
              </w:trPr>
              <w:tc>
                <w:tcPr>
                  <w:tcW w:w="1183" w:type="dxa"/>
                  <w:tcBorders>
                    <w:top w:val="nil"/>
                    <w:left w:val="nil"/>
                    <w:bottom w:val="nil"/>
                    <w:right w:val="nil"/>
                  </w:tcBorders>
                </w:tcPr>
                <w:p w14:paraId="2FD60CBD" w14:textId="77777777" w:rsidR="00E8782A" w:rsidRDefault="00E8782A" w:rsidP="00E8782A">
                  <w:pPr>
                    <w:autoSpaceDE w:val="0"/>
                    <w:autoSpaceDN w:val="0"/>
                    <w:adjustRightInd w:val="0"/>
                    <w:rPr>
                      <w:color w:val="000000"/>
                      <w:sz w:val="24"/>
                      <w:szCs w:val="24"/>
                      <w:lang w:eastAsia="en-US"/>
                      <w14:ligatures w14:val="standardContextual"/>
                    </w:rPr>
                  </w:pPr>
                  <w:r>
                    <w:rPr>
                      <w:color w:val="000000"/>
                      <w:sz w:val="24"/>
                      <w:szCs w:val="24"/>
                      <w:lang w:eastAsia="en-US"/>
                      <w14:ligatures w14:val="standardContextual"/>
                    </w:rPr>
                    <w:t>Frais Divers</w:t>
                  </w:r>
                </w:p>
              </w:tc>
              <w:tc>
                <w:tcPr>
                  <w:tcW w:w="754" w:type="dxa"/>
                  <w:tcBorders>
                    <w:top w:val="nil"/>
                    <w:left w:val="nil"/>
                    <w:bottom w:val="nil"/>
                    <w:right w:val="nil"/>
                  </w:tcBorders>
                </w:tcPr>
                <w:p w14:paraId="41B37F5C" w14:textId="77777777" w:rsidR="00E8782A" w:rsidRDefault="00E8782A" w:rsidP="00E8782A">
                  <w:pPr>
                    <w:autoSpaceDE w:val="0"/>
                    <w:autoSpaceDN w:val="0"/>
                    <w:adjustRightInd w:val="0"/>
                    <w:jc w:val="right"/>
                    <w:rPr>
                      <w:color w:val="000000"/>
                      <w:sz w:val="24"/>
                      <w:szCs w:val="24"/>
                      <w:lang w:eastAsia="en-US"/>
                      <w14:ligatures w14:val="standardContextual"/>
                    </w:rPr>
                  </w:pPr>
                  <w:r>
                    <w:rPr>
                      <w:color w:val="000000"/>
                      <w:sz w:val="24"/>
                      <w:szCs w:val="24"/>
                      <w:lang w:eastAsia="en-US"/>
                      <w14:ligatures w14:val="standardContextual"/>
                    </w:rPr>
                    <w:t>5 000</w:t>
                  </w:r>
                </w:p>
              </w:tc>
              <w:tc>
                <w:tcPr>
                  <w:tcW w:w="753" w:type="dxa"/>
                  <w:tcBorders>
                    <w:top w:val="nil"/>
                    <w:left w:val="nil"/>
                    <w:bottom w:val="nil"/>
                    <w:right w:val="nil"/>
                  </w:tcBorders>
                </w:tcPr>
                <w:p w14:paraId="1E29B7F4" w14:textId="77777777" w:rsidR="00E8782A" w:rsidRDefault="00E8782A" w:rsidP="00E8782A">
                  <w:pPr>
                    <w:autoSpaceDE w:val="0"/>
                    <w:autoSpaceDN w:val="0"/>
                    <w:adjustRightInd w:val="0"/>
                    <w:jc w:val="right"/>
                    <w:rPr>
                      <w:color w:val="000000"/>
                      <w:sz w:val="24"/>
                      <w:szCs w:val="24"/>
                      <w:lang w:eastAsia="en-US"/>
                      <w14:ligatures w14:val="standardContextual"/>
                    </w:rPr>
                  </w:pPr>
                </w:p>
              </w:tc>
              <w:tc>
                <w:tcPr>
                  <w:tcW w:w="848" w:type="dxa"/>
                  <w:tcBorders>
                    <w:top w:val="nil"/>
                    <w:left w:val="nil"/>
                    <w:bottom w:val="nil"/>
                    <w:right w:val="nil"/>
                  </w:tcBorders>
                </w:tcPr>
                <w:p w14:paraId="4182C2B7" w14:textId="77777777" w:rsidR="00E8782A" w:rsidRDefault="00E8782A" w:rsidP="00E8782A">
                  <w:pPr>
                    <w:autoSpaceDE w:val="0"/>
                    <w:autoSpaceDN w:val="0"/>
                    <w:adjustRightInd w:val="0"/>
                    <w:jc w:val="right"/>
                    <w:rPr>
                      <w:color w:val="000000"/>
                      <w:sz w:val="24"/>
                      <w:szCs w:val="24"/>
                      <w:lang w:eastAsia="en-US"/>
                      <w14:ligatures w14:val="standardContextual"/>
                    </w:rPr>
                  </w:pPr>
                </w:p>
              </w:tc>
              <w:tc>
                <w:tcPr>
                  <w:tcW w:w="2030" w:type="dxa"/>
                  <w:tcBorders>
                    <w:top w:val="nil"/>
                    <w:left w:val="nil"/>
                    <w:bottom w:val="nil"/>
                    <w:right w:val="nil"/>
                  </w:tcBorders>
                </w:tcPr>
                <w:p w14:paraId="5074AD5D" w14:textId="77777777" w:rsidR="00E8782A" w:rsidRDefault="00E8782A" w:rsidP="00E8782A">
                  <w:pPr>
                    <w:autoSpaceDE w:val="0"/>
                    <w:autoSpaceDN w:val="0"/>
                    <w:adjustRightInd w:val="0"/>
                    <w:jc w:val="right"/>
                    <w:rPr>
                      <w:color w:val="000000"/>
                      <w:sz w:val="24"/>
                      <w:szCs w:val="24"/>
                      <w:lang w:eastAsia="en-US"/>
                      <w14:ligatures w14:val="standardContextual"/>
                    </w:rPr>
                  </w:pPr>
                </w:p>
              </w:tc>
              <w:tc>
                <w:tcPr>
                  <w:tcW w:w="780" w:type="dxa"/>
                  <w:tcBorders>
                    <w:top w:val="nil"/>
                    <w:left w:val="nil"/>
                    <w:bottom w:val="nil"/>
                    <w:right w:val="nil"/>
                  </w:tcBorders>
                </w:tcPr>
                <w:p w14:paraId="272B9C2F" w14:textId="77777777" w:rsidR="00E8782A" w:rsidRDefault="00E8782A" w:rsidP="00E8782A">
                  <w:pPr>
                    <w:autoSpaceDE w:val="0"/>
                    <w:autoSpaceDN w:val="0"/>
                    <w:adjustRightInd w:val="0"/>
                    <w:jc w:val="right"/>
                    <w:rPr>
                      <w:color w:val="000000"/>
                      <w:sz w:val="24"/>
                      <w:szCs w:val="24"/>
                      <w:lang w:eastAsia="en-US"/>
                      <w14:ligatures w14:val="standardContextual"/>
                    </w:rPr>
                  </w:pPr>
                </w:p>
              </w:tc>
            </w:tr>
            <w:tr w:rsidR="00E8782A" w14:paraId="1C1DEF71" w14:textId="77777777" w:rsidTr="00E8782A">
              <w:trPr>
                <w:trHeight w:val="307"/>
              </w:trPr>
              <w:tc>
                <w:tcPr>
                  <w:tcW w:w="1183" w:type="dxa"/>
                  <w:tcBorders>
                    <w:top w:val="nil"/>
                    <w:left w:val="nil"/>
                    <w:bottom w:val="nil"/>
                    <w:right w:val="nil"/>
                  </w:tcBorders>
                </w:tcPr>
                <w:p w14:paraId="37DFC9E7" w14:textId="77777777" w:rsidR="00E8782A" w:rsidRDefault="00E8782A" w:rsidP="00E8782A">
                  <w:pPr>
                    <w:autoSpaceDE w:val="0"/>
                    <w:autoSpaceDN w:val="0"/>
                    <w:adjustRightInd w:val="0"/>
                    <w:jc w:val="right"/>
                    <w:rPr>
                      <w:color w:val="000000"/>
                      <w:sz w:val="24"/>
                      <w:szCs w:val="24"/>
                      <w:lang w:eastAsia="en-US"/>
                      <w14:ligatures w14:val="standardContextual"/>
                    </w:rPr>
                  </w:pPr>
                </w:p>
              </w:tc>
              <w:tc>
                <w:tcPr>
                  <w:tcW w:w="754" w:type="dxa"/>
                  <w:tcBorders>
                    <w:top w:val="nil"/>
                    <w:left w:val="nil"/>
                    <w:bottom w:val="nil"/>
                    <w:right w:val="nil"/>
                  </w:tcBorders>
                </w:tcPr>
                <w:p w14:paraId="1F51774A" w14:textId="77777777" w:rsidR="00E8782A" w:rsidRDefault="00E8782A" w:rsidP="00E8782A">
                  <w:pPr>
                    <w:autoSpaceDE w:val="0"/>
                    <w:autoSpaceDN w:val="0"/>
                    <w:adjustRightInd w:val="0"/>
                    <w:jc w:val="right"/>
                    <w:rPr>
                      <w:color w:val="000000"/>
                      <w:sz w:val="24"/>
                      <w:szCs w:val="24"/>
                      <w:lang w:eastAsia="en-US"/>
                      <w14:ligatures w14:val="standardContextual"/>
                    </w:rPr>
                  </w:pPr>
                </w:p>
              </w:tc>
              <w:tc>
                <w:tcPr>
                  <w:tcW w:w="753" w:type="dxa"/>
                  <w:tcBorders>
                    <w:top w:val="nil"/>
                    <w:left w:val="nil"/>
                    <w:bottom w:val="nil"/>
                    <w:right w:val="nil"/>
                  </w:tcBorders>
                </w:tcPr>
                <w:p w14:paraId="135A1998" w14:textId="77777777" w:rsidR="00E8782A" w:rsidRDefault="00E8782A" w:rsidP="00E8782A">
                  <w:pPr>
                    <w:autoSpaceDE w:val="0"/>
                    <w:autoSpaceDN w:val="0"/>
                    <w:adjustRightInd w:val="0"/>
                    <w:jc w:val="right"/>
                    <w:rPr>
                      <w:color w:val="000000"/>
                      <w:sz w:val="24"/>
                      <w:szCs w:val="24"/>
                      <w:lang w:eastAsia="en-US"/>
                      <w14:ligatures w14:val="standardContextual"/>
                    </w:rPr>
                  </w:pPr>
                </w:p>
              </w:tc>
              <w:tc>
                <w:tcPr>
                  <w:tcW w:w="848" w:type="dxa"/>
                  <w:tcBorders>
                    <w:top w:val="nil"/>
                    <w:left w:val="nil"/>
                    <w:bottom w:val="nil"/>
                    <w:right w:val="nil"/>
                  </w:tcBorders>
                </w:tcPr>
                <w:p w14:paraId="0294892E" w14:textId="77777777" w:rsidR="00E8782A" w:rsidRDefault="00E8782A" w:rsidP="00E8782A">
                  <w:pPr>
                    <w:autoSpaceDE w:val="0"/>
                    <w:autoSpaceDN w:val="0"/>
                    <w:adjustRightInd w:val="0"/>
                    <w:jc w:val="right"/>
                    <w:rPr>
                      <w:color w:val="000000"/>
                      <w:sz w:val="24"/>
                      <w:szCs w:val="24"/>
                      <w:lang w:eastAsia="en-US"/>
                      <w14:ligatures w14:val="standardContextual"/>
                    </w:rPr>
                  </w:pPr>
                </w:p>
              </w:tc>
              <w:tc>
                <w:tcPr>
                  <w:tcW w:w="2030" w:type="dxa"/>
                  <w:tcBorders>
                    <w:top w:val="nil"/>
                    <w:left w:val="nil"/>
                    <w:bottom w:val="nil"/>
                    <w:right w:val="nil"/>
                  </w:tcBorders>
                </w:tcPr>
                <w:p w14:paraId="175F5C97" w14:textId="77777777" w:rsidR="00E8782A" w:rsidRDefault="00E8782A" w:rsidP="00E8782A">
                  <w:pPr>
                    <w:autoSpaceDE w:val="0"/>
                    <w:autoSpaceDN w:val="0"/>
                    <w:adjustRightInd w:val="0"/>
                    <w:jc w:val="right"/>
                    <w:rPr>
                      <w:color w:val="000000"/>
                      <w:sz w:val="24"/>
                      <w:szCs w:val="24"/>
                      <w:lang w:eastAsia="en-US"/>
                      <w14:ligatures w14:val="standardContextual"/>
                    </w:rPr>
                  </w:pPr>
                </w:p>
              </w:tc>
              <w:tc>
                <w:tcPr>
                  <w:tcW w:w="780" w:type="dxa"/>
                  <w:tcBorders>
                    <w:top w:val="nil"/>
                    <w:left w:val="nil"/>
                    <w:bottom w:val="nil"/>
                    <w:right w:val="nil"/>
                  </w:tcBorders>
                </w:tcPr>
                <w:p w14:paraId="406FCD26" w14:textId="77777777" w:rsidR="00E8782A" w:rsidRDefault="00E8782A" w:rsidP="00E8782A">
                  <w:pPr>
                    <w:autoSpaceDE w:val="0"/>
                    <w:autoSpaceDN w:val="0"/>
                    <w:adjustRightInd w:val="0"/>
                    <w:jc w:val="right"/>
                    <w:rPr>
                      <w:color w:val="000000"/>
                      <w:sz w:val="24"/>
                      <w:szCs w:val="24"/>
                      <w:lang w:eastAsia="en-US"/>
                      <w14:ligatures w14:val="standardContextual"/>
                    </w:rPr>
                  </w:pPr>
                </w:p>
              </w:tc>
            </w:tr>
            <w:tr w:rsidR="00E8782A" w14:paraId="310150DB" w14:textId="77777777" w:rsidTr="00E8782A">
              <w:trPr>
                <w:trHeight w:val="307"/>
              </w:trPr>
              <w:tc>
                <w:tcPr>
                  <w:tcW w:w="1183" w:type="dxa"/>
                  <w:tcBorders>
                    <w:top w:val="nil"/>
                    <w:left w:val="nil"/>
                    <w:bottom w:val="nil"/>
                    <w:right w:val="nil"/>
                  </w:tcBorders>
                </w:tcPr>
                <w:p w14:paraId="43778436" w14:textId="77777777" w:rsidR="00E8782A" w:rsidRDefault="00E8782A" w:rsidP="00E8782A">
                  <w:pPr>
                    <w:autoSpaceDE w:val="0"/>
                    <w:autoSpaceDN w:val="0"/>
                    <w:adjustRightInd w:val="0"/>
                    <w:jc w:val="right"/>
                    <w:rPr>
                      <w:color w:val="000000"/>
                      <w:sz w:val="24"/>
                      <w:szCs w:val="24"/>
                      <w:lang w:eastAsia="en-US"/>
                      <w14:ligatures w14:val="standardContextual"/>
                    </w:rPr>
                  </w:pPr>
                </w:p>
              </w:tc>
              <w:tc>
                <w:tcPr>
                  <w:tcW w:w="754" w:type="dxa"/>
                  <w:tcBorders>
                    <w:top w:val="nil"/>
                    <w:left w:val="nil"/>
                    <w:bottom w:val="nil"/>
                    <w:right w:val="nil"/>
                  </w:tcBorders>
                </w:tcPr>
                <w:p w14:paraId="5B17F45E" w14:textId="77777777" w:rsidR="00E8782A" w:rsidRDefault="00E8782A" w:rsidP="00E8782A">
                  <w:pPr>
                    <w:autoSpaceDE w:val="0"/>
                    <w:autoSpaceDN w:val="0"/>
                    <w:adjustRightInd w:val="0"/>
                    <w:jc w:val="right"/>
                    <w:rPr>
                      <w:color w:val="000000"/>
                      <w:sz w:val="24"/>
                      <w:szCs w:val="24"/>
                      <w:lang w:eastAsia="en-US"/>
                      <w14:ligatures w14:val="standardContextual"/>
                    </w:rPr>
                  </w:pPr>
                </w:p>
              </w:tc>
              <w:tc>
                <w:tcPr>
                  <w:tcW w:w="753" w:type="dxa"/>
                  <w:tcBorders>
                    <w:top w:val="nil"/>
                    <w:left w:val="nil"/>
                    <w:bottom w:val="nil"/>
                    <w:right w:val="nil"/>
                  </w:tcBorders>
                </w:tcPr>
                <w:p w14:paraId="41069171" w14:textId="77777777" w:rsidR="00E8782A" w:rsidRDefault="00E8782A" w:rsidP="00E8782A">
                  <w:pPr>
                    <w:autoSpaceDE w:val="0"/>
                    <w:autoSpaceDN w:val="0"/>
                    <w:adjustRightInd w:val="0"/>
                    <w:jc w:val="right"/>
                    <w:rPr>
                      <w:color w:val="000000"/>
                      <w:sz w:val="24"/>
                      <w:szCs w:val="24"/>
                      <w:lang w:eastAsia="en-US"/>
                      <w14:ligatures w14:val="standardContextual"/>
                    </w:rPr>
                  </w:pPr>
                </w:p>
              </w:tc>
              <w:tc>
                <w:tcPr>
                  <w:tcW w:w="848" w:type="dxa"/>
                  <w:tcBorders>
                    <w:top w:val="nil"/>
                    <w:left w:val="nil"/>
                    <w:bottom w:val="nil"/>
                    <w:right w:val="nil"/>
                  </w:tcBorders>
                </w:tcPr>
                <w:p w14:paraId="340666FB" w14:textId="77777777" w:rsidR="00E8782A" w:rsidRDefault="00E8782A" w:rsidP="00E8782A">
                  <w:pPr>
                    <w:autoSpaceDE w:val="0"/>
                    <w:autoSpaceDN w:val="0"/>
                    <w:adjustRightInd w:val="0"/>
                    <w:jc w:val="right"/>
                    <w:rPr>
                      <w:color w:val="000000"/>
                      <w:sz w:val="24"/>
                      <w:szCs w:val="24"/>
                      <w:lang w:eastAsia="en-US"/>
                      <w14:ligatures w14:val="standardContextual"/>
                    </w:rPr>
                  </w:pPr>
                </w:p>
              </w:tc>
              <w:tc>
                <w:tcPr>
                  <w:tcW w:w="2030" w:type="dxa"/>
                  <w:tcBorders>
                    <w:top w:val="nil"/>
                    <w:left w:val="nil"/>
                    <w:bottom w:val="nil"/>
                    <w:right w:val="nil"/>
                  </w:tcBorders>
                </w:tcPr>
                <w:p w14:paraId="74A9773C" w14:textId="77777777" w:rsidR="00E8782A" w:rsidRDefault="00E8782A" w:rsidP="00E8782A">
                  <w:pPr>
                    <w:autoSpaceDE w:val="0"/>
                    <w:autoSpaceDN w:val="0"/>
                    <w:adjustRightInd w:val="0"/>
                    <w:jc w:val="right"/>
                    <w:rPr>
                      <w:color w:val="000000"/>
                      <w:sz w:val="24"/>
                      <w:szCs w:val="24"/>
                      <w:lang w:eastAsia="en-US"/>
                      <w14:ligatures w14:val="standardContextual"/>
                    </w:rPr>
                  </w:pPr>
                </w:p>
              </w:tc>
              <w:tc>
                <w:tcPr>
                  <w:tcW w:w="780" w:type="dxa"/>
                  <w:tcBorders>
                    <w:top w:val="nil"/>
                    <w:left w:val="nil"/>
                    <w:bottom w:val="nil"/>
                    <w:right w:val="nil"/>
                  </w:tcBorders>
                </w:tcPr>
                <w:p w14:paraId="245020A6" w14:textId="77777777" w:rsidR="00E8782A" w:rsidRDefault="00E8782A" w:rsidP="00E8782A">
                  <w:pPr>
                    <w:autoSpaceDE w:val="0"/>
                    <w:autoSpaceDN w:val="0"/>
                    <w:adjustRightInd w:val="0"/>
                    <w:jc w:val="right"/>
                    <w:rPr>
                      <w:color w:val="000000"/>
                      <w:sz w:val="24"/>
                      <w:szCs w:val="24"/>
                      <w:lang w:eastAsia="en-US"/>
                      <w14:ligatures w14:val="standardContextual"/>
                    </w:rPr>
                  </w:pPr>
                </w:p>
              </w:tc>
            </w:tr>
            <w:tr w:rsidR="00E8782A" w14:paraId="6DC63AF9" w14:textId="77777777" w:rsidTr="00E8782A">
              <w:trPr>
                <w:trHeight w:val="307"/>
              </w:trPr>
              <w:tc>
                <w:tcPr>
                  <w:tcW w:w="1183" w:type="dxa"/>
                  <w:tcBorders>
                    <w:top w:val="nil"/>
                    <w:left w:val="nil"/>
                    <w:bottom w:val="nil"/>
                    <w:right w:val="nil"/>
                  </w:tcBorders>
                </w:tcPr>
                <w:p w14:paraId="1A879F27" w14:textId="77777777" w:rsidR="00E8782A" w:rsidRDefault="00E8782A" w:rsidP="00E8782A">
                  <w:pPr>
                    <w:autoSpaceDE w:val="0"/>
                    <w:autoSpaceDN w:val="0"/>
                    <w:adjustRightInd w:val="0"/>
                    <w:rPr>
                      <w:color w:val="000000"/>
                      <w:sz w:val="24"/>
                      <w:szCs w:val="24"/>
                      <w:lang w:eastAsia="en-US"/>
                      <w14:ligatures w14:val="standardContextual"/>
                    </w:rPr>
                  </w:pPr>
                  <w:r>
                    <w:rPr>
                      <w:color w:val="000000"/>
                      <w:sz w:val="24"/>
                      <w:szCs w:val="24"/>
                      <w:lang w:eastAsia="en-US"/>
                      <w14:ligatures w14:val="standardContextual"/>
                    </w:rPr>
                    <w:t>TOTAL</w:t>
                  </w:r>
                </w:p>
              </w:tc>
              <w:tc>
                <w:tcPr>
                  <w:tcW w:w="754" w:type="dxa"/>
                  <w:tcBorders>
                    <w:top w:val="nil"/>
                    <w:left w:val="nil"/>
                    <w:bottom w:val="nil"/>
                    <w:right w:val="nil"/>
                  </w:tcBorders>
                </w:tcPr>
                <w:p w14:paraId="5FF15A7B" w14:textId="77777777" w:rsidR="00E8782A" w:rsidRDefault="00E8782A" w:rsidP="00E8782A">
                  <w:pPr>
                    <w:autoSpaceDE w:val="0"/>
                    <w:autoSpaceDN w:val="0"/>
                    <w:adjustRightInd w:val="0"/>
                    <w:jc w:val="right"/>
                    <w:rPr>
                      <w:color w:val="000000"/>
                      <w:sz w:val="24"/>
                      <w:szCs w:val="24"/>
                      <w:lang w:eastAsia="en-US"/>
                      <w14:ligatures w14:val="standardContextual"/>
                    </w:rPr>
                  </w:pPr>
                  <w:r>
                    <w:rPr>
                      <w:color w:val="000000"/>
                      <w:sz w:val="24"/>
                      <w:szCs w:val="24"/>
                      <w:lang w:eastAsia="en-US"/>
                      <w14:ligatures w14:val="standardContextual"/>
                    </w:rPr>
                    <w:t>6 000</w:t>
                  </w:r>
                </w:p>
              </w:tc>
              <w:tc>
                <w:tcPr>
                  <w:tcW w:w="753" w:type="dxa"/>
                  <w:tcBorders>
                    <w:top w:val="nil"/>
                    <w:left w:val="nil"/>
                    <w:bottom w:val="nil"/>
                    <w:right w:val="nil"/>
                  </w:tcBorders>
                </w:tcPr>
                <w:p w14:paraId="49290D2E" w14:textId="77777777" w:rsidR="00E8782A" w:rsidRDefault="00E8782A" w:rsidP="00E8782A">
                  <w:pPr>
                    <w:autoSpaceDE w:val="0"/>
                    <w:autoSpaceDN w:val="0"/>
                    <w:adjustRightInd w:val="0"/>
                    <w:jc w:val="right"/>
                    <w:rPr>
                      <w:color w:val="000000"/>
                      <w:sz w:val="24"/>
                      <w:szCs w:val="24"/>
                      <w:lang w:eastAsia="en-US"/>
                      <w14:ligatures w14:val="standardContextual"/>
                    </w:rPr>
                  </w:pPr>
                </w:p>
              </w:tc>
              <w:tc>
                <w:tcPr>
                  <w:tcW w:w="848" w:type="dxa"/>
                  <w:tcBorders>
                    <w:top w:val="nil"/>
                    <w:left w:val="nil"/>
                    <w:bottom w:val="nil"/>
                    <w:right w:val="nil"/>
                  </w:tcBorders>
                </w:tcPr>
                <w:p w14:paraId="46EB7826" w14:textId="77777777" w:rsidR="00E8782A" w:rsidRDefault="00E8782A" w:rsidP="00E8782A">
                  <w:pPr>
                    <w:autoSpaceDE w:val="0"/>
                    <w:autoSpaceDN w:val="0"/>
                    <w:adjustRightInd w:val="0"/>
                    <w:jc w:val="right"/>
                    <w:rPr>
                      <w:color w:val="000000"/>
                      <w:sz w:val="24"/>
                      <w:szCs w:val="24"/>
                      <w:lang w:eastAsia="en-US"/>
                      <w14:ligatures w14:val="standardContextual"/>
                    </w:rPr>
                  </w:pPr>
                </w:p>
              </w:tc>
              <w:tc>
                <w:tcPr>
                  <w:tcW w:w="2030" w:type="dxa"/>
                  <w:tcBorders>
                    <w:top w:val="nil"/>
                    <w:left w:val="nil"/>
                    <w:bottom w:val="nil"/>
                    <w:right w:val="nil"/>
                  </w:tcBorders>
                </w:tcPr>
                <w:p w14:paraId="526D2CDC" w14:textId="77777777" w:rsidR="00E8782A" w:rsidRDefault="00E8782A" w:rsidP="00E8782A">
                  <w:pPr>
                    <w:autoSpaceDE w:val="0"/>
                    <w:autoSpaceDN w:val="0"/>
                    <w:adjustRightInd w:val="0"/>
                    <w:jc w:val="right"/>
                    <w:rPr>
                      <w:color w:val="000000"/>
                      <w:sz w:val="24"/>
                      <w:szCs w:val="24"/>
                      <w:lang w:eastAsia="en-US"/>
                      <w14:ligatures w14:val="standardContextual"/>
                    </w:rPr>
                  </w:pPr>
                </w:p>
              </w:tc>
              <w:tc>
                <w:tcPr>
                  <w:tcW w:w="780" w:type="dxa"/>
                  <w:tcBorders>
                    <w:top w:val="nil"/>
                    <w:left w:val="nil"/>
                    <w:bottom w:val="nil"/>
                    <w:right w:val="nil"/>
                  </w:tcBorders>
                </w:tcPr>
                <w:p w14:paraId="415ED2B5" w14:textId="77777777" w:rsidR="00E8782A" w:rsidRDefault="00E8782A" w:rsidP="00E8782A">
                  <w:pPr>
                    <w:autoSpaceDE w:val="0"/>
                    <w:autoSpaceDN w:val="0"/>
                    <w:adjustRightInd w:val="0"/>
                    <w:jc w:val="right"/>
                    <w:rPr>
                      <w:color w:val="000000"/>
                      <w:sz w:val="24"/>
                      <w:szCs w:val="24"/>
                      <w:lang w:eastAsia="en-US"/>
                      <w14:ligatures w14:val="standardContextual"/>
                    </w:rPr>
                  </w:pPr>
                  <w:r>
                    <w:rPr>
                      <w:color w:val="000000"/>
                      <w:sz w:val="24"/>
                      <w:szCs w:val="24"/>
                      <w:lang w:eastAsia="en-US"/>
                      <w14:ligatures w14:val="standardContextual"/>
                    </w:rPr>
                    <w:t>0</w:t>
                  </w:r>
                </w:p>
              </w:tc>
            </w:tr>
            <w:tr w:rsidR="00E8782A" w14:paraId="3E6B35A0" w14:textId="77777777" w:rsidTr="00E8782A">
              <w:trPr>
                <w:trHeight w:val="307"/>
              </w:trPr>
              <w:tc>
                <w:tcPr>
                  <w:tcW w:w="1183" w:type="dxa"/>
                  <w:tcBorders>
                    <w:top w:val="nil"/>
                    <w:left w:val="nil"/>
                    <w:bottom w:val="nil"/>
                    <w:right w:val="nil"/>
                  </w:tcBorders>
                </w:tcPr>
                <w:p w14:paraId="68D15EC3" w14:textId="583FC1EE" w:rsidR="00E8782A" w:rsidRDefault="00E8782A" w:rsidP="00E8782A">
                  <w:pPr>
                    <w:autoSpaceDE w:val="0"/>
                    <w:autoSpaceDN w:val="0"/>
                    <w:adjustRightInd w:val="0"/>
                    <w:rPr>
                      <w:color w:val="000000"/>
                      <w:sz w:val="24"/>
                      <w:szCs w:val="24"/>
                      <w:lang w:eastAsia="en-US"/>
                      <w14:ligatures w14:val="standardContextual"/>
                    </w:rPr>
                  </w:pPr>
                  <w:r>
                    <w:rPr>
                      <w:color w:val="000000"/>
                      <w:sz w:val="24"/>
                      <w:szCs w:val="24"/>
                      <w:lang w:eastAsia="en-US"/>
                      <w14:ligatures w14:val="standardContextual"/>
                    </w:rPr>
                    <w:t>SOLDE</w:t>
                  </w:r>
                  <w:r w:rsidR="00FD34A7">
                    <w:rPr>
                      <w:color w:val="000000"/>
                      <w:sz w:val="24"/>
                      <w:szCs w:val="24"/>
                      <w:lang w:eastAsia="en-US"/>
                      <w14:ligatures w14:val="standardContextual"/>
                    </w:rPr>
                    <w:t xml:space="preserve">          -            </w:t>
                  </w:r>
                </w:p>
              </w:tc>
              <w:tc>
                <w:tcPr>
                  <w:tcW w:w="754" w:type="dxa"/>
                  <w:tcBorders>
                    <w:top w:val="nil"/>
                    <w:left w:val="nil"/>
                    <w:bottom w:val="nil"/>
                    <w:right w:val="nil"/>
                  </w:tcBorders>
                </w:tcPr>
                <w:p w14:paraId="432D45DE" w14:textId="63B8CBAB" w:rsidR="00E8782A" w:rsidRDefault="00FD34A7" w:rsidP="00E8782A">
                  <w:pPr>
                    <w:autoSpaceDE w:val="0"/>
                    <w:autoSpaceDN w:val="0"/>
                    <w:adjustRightInd w:val="0"/>
                    <w:jc w:val="right"/>
                    <w:rPr>
                      <w:color w:val="000000"/>
                      <w:sz w:val="24"/>
                      <w:szCs w:val="24"/>
                      <w:lang w:eastAsia="en-US"/>
                      <w14:ligatures w14:val="standardContextual"/>
                    </w:rPr>
                  </w:pPr>
                  <w:r>
                    <w:rPr>
                      <w:color w:val="000000"/>
                      <w:sz w:val="24"/>
                      <w:szCs w:val="24"/>
                      <w:lang w:eastAsia="en-US"/>
                      <w14:ligatures w14:val="standardContextual"/>
                    </w:rPr>
                    <w:t>6 </w:t>
                  </w:r>
                  <w:r w:rsidR="00E8782A">
                    <w:rPr>
                      <w:color w:val="000000"/>
                      <w:sz w:val="24"/>
                      <w:szCs w:val="24"/>
                      <w:lang w:eastAsia="en-US"/>
                      <w14:ligatures w14:val="standardContextual"/>
                    </w:rPr>
                    <w:t>000</w:t>
                  </w:r>
                </w:p>
              </w:tc>
              <w:tc>
                <w:tcPr>
                  <w:tcW w:w="753" w:type="dxa"/>
                  <w:tcBorders>
                    <w:top w:val="nil"/>
                    <w:left w:val="nil"/>
                    <w:bottom w:val="nil"/>
                    <w:right w:val="nil"/>
                  </w:tcBorders>
                </w:tcPr>
                <w:p w14:paraId="3ADE261F" w14:textId="77777777" w:rsidR="00E8782A" w:rsidRDefault="00E8782A" w:rsidP="00E8782A">
                  <w:pPr>
                    <w:autoSpaceDE w:val="0"/>
                    <w:autoSpaceDN w:val="0"/>
                    <w:adjustRightInd w:val="0"/>
                    <w:jc w:val="right"/>
                    <w:rPr>
                      <w:color w:val="000000"/>
                      <w:sz w:val="24"/>
                      <w:szCs w:val="24"/>
                      <w:lang w:eastAsia="en-US"/>
                      <w14:ligatures w14:val="standardContextual"/>
                    </w:rPr>
                  </w:pPr>
                </w:p>
              </w:tc>
              <w:tc>
                <w:tcPr>
                  <w:tcW w:w="848" w:type="dxa"/>
                  <w:tcBorders>
                    <w:top w:val="nil"/>
                    <w:left w:val="nil"/>
                    <w:bottom w:val="nil"/>
                    <w:right w:val="nil"/>
                  </w:tcBorders>
                </w:tcPr>
                <w:p w14:paraId="7769503F" w14:textId="77777777" w:rsidR="00E8782A" w:rsidRDefault="00E8782A" w:rsidP="00E8782A">
                  <w:pPr>
                    <w:autoSpaceDE w:val="0"/>
                    <w:autoSpaceDN w:val="0"/>
                    <w:adjustRightInd w:val="0"/>
                    <w:jc w:val="right"/>
                    <w:rPr>
                      <w:color w:val="000000"/>
                      <w:sz w:val="24"/>
                      <w:szCs w:val="24"/>
                      <w:lang w:eastAsia="en-US"/>
                      <w14:ligatures w14:val="standardContextual"/>
                    </w:rPr>
                  </w:pPr>
                </w:p>
              </w:tc>
              <w:tc>
                <w:tcPr>
                  <w:tcW w:w="2030" w:type="dxa"/>
                  <w:tcBorders>
                    <w:top w:val="nil"/>
                    <w:left w:val="nil"/>
                    <w:bottom w:val="nil"/>
                    <w:right w:val="nil"/>
                  </w:tcBorders>
                </w:tcPr>
                <w:p w14:paraId="1E386AB0" w14:textId="77777777" w:rsidR="00E8782A" w:rsidRDefault="00E8782A" w:rsidP="00E8782A">
                  <w:pPr>
                    <w:autoSpaceDE w:val="0"/>
                    <w:autoSpaceDN w:val="0"/>
                    <w:adjustRightInd w:val="0"/>
                    <w:jc w:val="right"/>
                    <w:rPr>
                      <w:color w:val="000000"/>
                      <w:sz w:val="24"/>
                      <w:szCs w:val="24"/>
                      <w:lang w:eastAsia="en-US"/>
                      <w14:ligatures w14:val="standardContextual"/>
                    </w:rPr>
                  </w:pPr>
                </w:p>
              </w:tc>
              <w:tc>
                <w:tcPr>
                  <w:tcW w:w="780" w:type="dxa"/>
                  <w:tcBorders>
                    <w:top w:val="nil"/>
                    <w:left w:val="nil"/>
                    <w:bottom w:val="nil"/>
                    <w:right w:val="nil"/>
                  </w:tcBorders>
                </w:tcPr>
                <w:p w14:paraId="7561A7B1" w14:textId="77777777" w:rsidR="00E8782A" w:rsidRDefault="00E8782A" w:rsidP="00E8782A">
                  <w:pPr>
                    <w:autoSpaceDE w:val="0"/>
                    <w:autoSpaceDN w:val="0"/>
                    <w:adjustRightInd w:val="0"/>
                    <w:jc w:val="right"/>
                    <w:rPr>
                      <w:color w:val="000000"/>
                      <w:sz w:val="24"/>
                      <w:szCs w:val="24"/>
                      <w:lang w:eastAsia="en-US"/>
                      <w14:ligatures w14:val="standardContextual"/>
                    </w:rPr>
                  </w:pPr>
                </w:p>
              </w:tc>
            </w:tr>
            <w:tr w:rsidR="00E8782A" w14:paraId="0D09B312" w14:textId="77777777" w:rsidTr="00E8782A">
              <w:trPr>
                <w:trHeight w:val="307"/>
              </w:trPr>
              <w:tc>
                <w:tcPr>
                  <w:tcW w:w="1183" w:type="dxa"/>
                  <w:tcBorders>
                    <w:top w:val="nil"/>
                    <w:left w:val="nil"/>
                    <w:bottom w:val="nil"/>
                    <w:right w:val="nil"/>
                  </w:tcBorders>
                </w:tcPr>
                <w:p w14:paraId="31F50C93" w14:textId="77777777" w:rsidR="00E8782A" w:rsidRDefault="00E8782A" w:rsidP="00E8782A">
                  <w:pPr>
                    <w:autoSpaceDE w:val="0"/>
                    <w:autoSpaceDN w:val="0"/>
                    <w:adjustRightInd w:val="0"/>
                    <w:jc w:val="right"/>
                    <w:rPr>
                      <w:color w:val="000000"/>
                      <w:sz w:val="24"/>
                      <w:szCs w:val="24"/>
                      <w:lang w:eastAsia="en-US"/>
                      <w14:ligatures w14:val="standardContextual"/>
                    </w:rPr>
                  </w:pPr>
                </w:p>
              </w:tc>
              <w:tc>
                <w:tcPr>
                  <w:tcW w:w="754" w:type="dxa"/>
                  <w:tcBorders>
                    <w:top w:val="nil"/>
                    <w:left w:val="nil"/>
                    <w:bottom w:val="nil"/>
                    <w:right w:val="nil"/>
                  </w:tcBorders>
                </w:tcPr>
                <w:p w14:paraId="20F027E4" w14:textId="77777777" w:rsidR="00E8782A" w:rsidRDefault="00E8782A" w:rsidP="00E8782A">
                  <w:pPr>
                    <w:autoSpaceDE w:val="0"/>
                    <w:autoSpaceDN w:val="0"/>
                    <w:adjustRightInd w:val="0"/>
                    <w:jc w:val="right"/>
                    <w:rPr>
                      <w:color w:val="000000"/>
                      <w:sz w:val="24"/>
                      <w:szCs w:val="24"/>
                      <w:lang w:eastAsia="en-US"/>
                      <w14:ligatures w14:val="standardContextual"/>
                    </w:rPr>
                  </w:pPr>
                </w:p>
              </w:tc>
              <w:tc>
                <w:tcPr>
                  <w:tcW w:w="753" w:type="dxa"/>
                  <w:tcBorders>
                    <w:top w:val="nil"/>
                    <w:left w:val="nil"/>
                    <w:bottom w:val="nil"/>
                    <w:right w:val="nil"/>
                  </w:tcBorders>
                </w:tcPr>
                <w:p w14:paraId="38370A0E" w14:textId="77777777" w:rsidR="00E8782A" w:rsidRDefault="00E8782A" w:rsidP="00E8782A">
                  <w:pPr>
                    <w:autoSpaceDE w:val="0"/>
                    <w:autoSpaceDN w:val="0"/>
                    <w:adjustRightInd w:val="0"/>
                    <w:jc w:val="right"/>
                    <w:rPr>
                      <w:color w:val="000000"/>
                      <w:sz w:val="24"/>
                      <w:szCs w:val="24"/>
                      <w:lang w:eastAsia="en-US"/>
                      <w14:ligatures w14:val="standardContextual"/>
                    </w:rPr>
                  </w:pPr>
                </w:p>
              </w:tc>
              <w:tc>
                <w:tcPr>
                  <w:tcW w:w="848" w:type="dxa"/>
                  <w:tcBorders>
                    <w:top w:val="nil"/>
                    <w:left w:val="nil"/>
                    <w:bottom w:val="nil"/>
                    <w:right w:val="nil"/>
                  </w:tcBorders>
                </w:tcPr>
                <w:p w14:paraId="328985B7" w14:textId="77777777" w:rsidR="00E8782A" w:rsidRDefault="00E8782A" w:rsidP="00E8782A">
                  <w:pPr>
                    <w:autoSpaceDE w:val="0"/>
                    <w:autoSpaceDN w:val="0"/>
                    <w:adjustRightInd w:val="0"/>
                    <w:jc w:val="right"/>
                    <w:rPr>
                      <w:color w:val="000000"/>
                      <w:sz w:val="24"/>
                      <w:szCs w:val="24"/>
                      <w:lang w:eastAsia="en-US"/>
                      <w14:ligatures w14:val="standardContextual"/>
                    </w:rPr>
                  </w:pPr>
                </w:p>
              </w:tc>
              <w:tc>
                <w:tcPr>
                  <w:tcW w:w="2030" w:type="dxa"/>
                  <w:tcBorders>
                    <w:top w:val="nil"/>
                    <w:left w:val="nil"/>
                    <w:bottom w:val="nil"/>
                    <w:right w:val="nil"/>
                  </w:tcBorders>
                </w:tcPr>
                <w:p w14:paraId="60DB9405" w14:textId="77777777" w:rsidR="00E8782A" w:rsidRDefault="00E8782A" w:rsidP="00E8782A">
                  <w:pPr>
                    <w:autoSpaceDE w:val="0"/>
                    <w:autoSpaceDN w:val="0"/>
                    <w:adjustRightInd w:val="0"/>
                    <w:jc w:val="right"/>
                    <w:rPr>
                      <w:color w:val="000000"/>
                      <w:sz w:val="24"/>
                      <w:szCs w:val="24"/>
                      <w:lang w:eastAsia="en-US"/>
                      <w14:ligatures w14:val="standardContextual"/>
                    </w:rPr>
                  </w:pPr>
                </w:p>
              </w:tc>
              <w:tc>
                <w:tcPr>
                  <w:tcW w:w="780" w:type="dxa"/>
                  <w:tcBorders>
                    <w:top w:val="nil"/>
                    <w:left w:val="nil"/>
                    <w:bottom w:val="nil"/>
                    <w:right w:val="nil"/>
                  </w:tcBorders>
                </w:tcPr>
                <w:p w14:paraId="62CA7C26" w14:textId="77777777" w:rsidR="00E8782A" w:rsidRDefault="00E8782A" w:rsidP="00E8782A">
                  <w:pPr>
                    <w:autoSpaceDE w:val="0"/>
                    <w:autoSpaceDN w:val="0"/>
                    <w:adjustRightInd w:val="0"/>
                    <w:jc w:val="right"/>
                    <w:rPr>
                      <w:color w:val="000000"/>
                      <w:sz w:val="24"/>
                      <w:szCs w:val="24"/>
                      <w:lang w:eastAsia="en-US"/>
                      <w14:ligatures w14:val="standardContextual"/>
                    </w:rPr>
                  </w:pPr>
                </w:p>
              </w:tc>
            </w:tr>
            <w:tr w:rsidR="00E8782A" w14:paraId="716EC2DE" w14:textId="77777777" w:rsidTr="00E8782A">
              <w:trPr>
                <w:trHeight w:val="307"/>
              </w:trPr>
              <w:tc>
                <w:tcPr>
                  <w:tcW w:w="1183" w:type="dxa"/>
                  <w:tcBorders>
                    <w:top w:val="nil"/>
                    <w:left w:val="nil"/>
                    <w:bottom w:val="nil"/>
                    <w:right w:val="nil"/>
                  </w:tcBorders>
                </w:tcPr>
                <w:p w14:paraId="48277748" w14:textId="77777777" w:rsidR="00E8782A" w:rsidRDefault="00E8782A" w:rsidP="00E8782A">
                  <w:pPr>
                    <w:autoSpaceDE w:val="0"/>
                    <w:autoSpaceDN w:val="0"/>
                    <w:adjustRightInd w:val="0"/>
                    <w:jc w:val="right"/>
                    <w:rPr>
                      <w:color w:val="000000"/>
                      <w:sz w:val="24"/>
                      <w:szCs w:val="24"/>
                      <w:lang w:eastAsia="en-US"/>
                      <w14:ligatures w14:val="standardContextual"/>
                    </w:rPr>
                  </w:pPr>
                </w:p>
              </w:tc>
              <w:tc>
                <w:tcPr>
                  <w:tcW w:w="754" w:type="dxa"/>
                  <w:tcBorders>
                    <w:top w:val="nil"/>
                    <w:left w:val="nil"/>
                    <w:bottom w:val="nil"/>
                    <w:right w:val="nil"/>
                  </w:tcBorders>
                </w:tcPr>
                <w:p w14:paraId="2D17D269" w14:textId="77777777" w:rsidR="00E8782A" w:rsidRDefault="00E8782A" w:rsidP="00E8782A">
                  <w:pPr>
                    <w:autoSpaceDE w:val="0"/>
                    <w:autoSpaceDN w:val="0"/>
                    <w:adjustRightInd w:val="0"/>
                    <w:jc w:val="right"/>
                    <w:rPr>
                      <w:color w:val="000000"/>
                      <w:sz w:val="24"/>
                      <w:szCs w:val="24"/>
                      <w:lang w:eastAsia="en-US"/>
                      <w14:ligatures w14:val="standardContextual"/>
                    </w:rPr>
                  </w:pPr>
                  <w:r>
                    <w:rPr>
                      <w:color w:val="000000"/>
                      <w:sz w:val="24"/>
                      <w:szCs w:val="24"/>
                      <w:lang w:eastAsia="en-US"/>
                      <w14:ligatures w14:val="standardContextual"/>
                    </w:rPr>
                    <w:t>0</w:t>
                  </w:r>
                </w:p>
              </w:tc>
              <w:tc>
                <w:tcPr>
                  <w:tcW w:w="753" w:type="dxa"/>
                  <w:tcBorders>
                    <w:top w:val="nil"/>
                    <w:left w:val="nil"/>
                    <w:bottom w:val="nil"/>
                    <w:right w:val="nil"/>
                  </w:tcBorders>
                </w:tcPr>
                <w:p w14:paraId="05EFC40A" w14:textId="77777777" w:rsidR="00E8782A" w:rsidRDefault="00E8782A" w:rsidP="00E8782A">
                  <w:pPr>
                    <w:autoSpaceDE w:val="0"/>
                    <w:autoSpaceDN w:val="0"/>
                    <w:adjustRightInd w:val="0"/>
                    <w:jc w:val="right"/>
                    <w:rPr>
                      <w:color w:val="000000"/>
                      <w:sz w:val="24"/>
                      <w:szCs w:val="24"/>
                      <w:lang w:eastAsia="en-US"/>
                      <w14:ligatures w14:val="standardContextual"/>
                    </w:rPr>
                  </w:pPr>
                </w:p>
              </w:tc>
              <w:tc>
                <w:tcPr>
                  <w:tcW w:w="848" w:type="dxa"/>
                  <w:tcBorders>
                    <w:top w:val="nil"/>
                    <w:left w:val="nil"/>
                    <w:bottom w:val="nil"/>
                    <w:right w:val="nil"/>
                  </w:tcBorders>
                </w:tcPr>
                <w:p w14:paraId="5A406875" w14:textId="77777777" w:rsidR="00E8782A" w:rsidRDefault="00E8782A" w:rsidP="00E8782A">
                  <w:pPr>
                    <w:autoSpaceDE w:val="0"/>
                    <w:autoSpaceDN w:val="0"/>
                    <w:adjustRightInd w:val="0"/>
                    <w:jc w:val="right"/>
                    <w:rPr>
                      <w:color w:val="000000"/>
                      <w:sz w:val="24"/>
                      <w:szCs w:val="24"/>
                      <w:lang w:eastAsia="en-US"/>
                      <w14:ligatures w14:val="standardContextual"/>
                    </w:rPr>
                  </w:pPr>
                </w:p>
              </w:tc>
              <w:tc>
                <w:tcPr>
                  <w:tcW w:w="2030" w:type="dxa"/>
                  <w:tcBorders>
                    <w:top w:val="nil"/>
                    <w:left w:val="nil"/>
                    <w:bottom w:val="nil"/>
                    <w:right w:val="nil"/>
                  </w:tcBorders>
                </w:tcPr>
                <w:p w14:paraId="73F42C83" w14:textId="77777777" w:rsidR="00E8782A" w:rsidRDefault="00E8782A" w:rsidP="00E8782A">
                  <w:pPr>
                    <w:autoSpaceDE w:val="0"/>
                    <w:autoSpaceDN w:val="0"/>
                    <w:adjustRightInd w:val="0"/>
                    <w:jc w:val="right"/>
                    <w:rPr>
                      <w:color w:val="000000"/>
                      <w:sz w:val="24"/>
                      <w:szCs w:val="24"/>
                      <w:lang w:eastAsia="en-US"/>
                      <w14:ligatures w14:val="standardContextual"/>
                    </w:rPr>
                  </w:pPr>
                </w:p>
              </w:tc>
              <w:tc>
                <w:tcPr>
                  <w:tcW w:w="780" w:type="dxa"/>
                  <w:tcBorders>
                    <w:top w:val="nil"/>
                    <w:left w:val="nil"/>
                    <w:bottom w:val="nil"/>
                    <w:right w:val="nil"/>
                  </w:tcBorders>
                </w:tcPr>
                <w:p w14:paraId="795C9FE3" w14:textId="77777777" w:rsidR="00E8782A" w:rsidRDefault="00E8782A" w:rsidP="00E8782A">
                  <w:pPr>
                    <w:autoSpaceDE w:val="0"/>
                    <w:autoSpaceDN w:val="0"/>
                    <w:adjustRightInd w:val="0"/>
                    <w:jc w:val="right"/>
                    <w:rPr>
                      <w:color w:val="000000"/>
                      <w:sz w:val="24"/>
                      <w:szCs w:val="24"/>
                      <w:lang w:eastAsia="en-US"/>
                      <w14:ligatures w14:val="standardContextual"/>
                    </w:rPr>
                  </w:pPr>
                  <w:r>
                    <w:rPr>
                      <w:color w:val="000000"/>
                      <w:sz w:val="24"/>
                      <w:szCs w:val="24"/>
                      <w:lang w:eastAsia="en-US"/>
                      <w14:ligatures w14:val="standardContextual"/>
                    </w:rPr>
                    <w:t>0</w:t>
                  </w:r>
                </w:p>
              </w:tc>
            </w:tr>
          </w:tbl>
          <w:p w14:paraId="17B82D66" w14:textId="77777777" w:rsidR="00421357" w:rsidRPr="00421357" w:rsidRDefault="00421357" w:rsidP="00421357">
            <w:pPr>
              <w:rPr>
                <w:rFonts w:ascii="Times New Roman" w:eastAsia="Times New Roman" w:hAnsi="Times New Roman" w:cs="Times New Roman"/>
                <w:sz w:val="20"/>
                <w:szCs w:val="20"/>
              </w:rPr>
            </w:pPr>
          </w:p>
        </w:tc>
        <w:tc>
          <w:tcPr>
            <w:tcW w:w="809" w:type="dxa"/>
            <w:tcBorders>
              <w:top w:val="nil"/>
              <w:left w:val="nil"/>
              <w:bottom w:val="nil"/>
              <w:right w:val="nil"/>
            </w:tcBorders>
            <w:shd w:val="clear" w:color="auto" w:fill="auto"/>
            <w:noWrap/>
            <w:vAlign w:val="bottom"/>
            <w:hideMark/>
          </w:tcPr>
          <w:p w14:paraId="0FB256A8" w14:textId="77777777" w:rsidR="00421357" w:rsidRPr="00421357" w:rsidRDefault="00421357" w:rsidP="00421357">
            <w:pPr>
              <w:rPr>
                <w:rFonts w:ascii="Times New Roman" w:eastAsia="Times New Roman" w:hAnsi="Times New Roman" w:cs="Times New Roman"/>
                <w:sz w:val="20"/>
                <w:szCs w:val="20"/>
              </w:rPr>
            </w:pPr>
          </w:p>
        </w:tc>
        <w:tc>
          <w:tcPr>
            <w:tcW w:w="146" w:type="dxa"/>
            <w:tcBorders>
              <w:top w:val="nil"/>
              <w:left w:val="nil"/>
              <w:bottom w:val="nil"/>
              <w:right w:val="nil"/>
            </w:tcBorders>
            <w:shd w:val="clear" w:color="auto" w:fill="auto"/>
            <w:noWrap/>
            <w:vAlign w:val="bottom"/>
            <w:hideMark/>
          </w:tcPr>
          <w:p w14:paraId="47B33223" w14:textId="77777777" w:rsidR="00421357" w:rsidRPr="00421357" w:rsidRDefault="00421357" w:rsidP="00421357">
            <w:pPr>
              <w:rPr>
                <w:rFonts w:ascii="Times New Roman" w:eastAsia="Times New Roman" w:hAnsi="Times New Roman" w:cs="Times New Roman"/>
                <w:sz w:val="20"/>
                <w:szCs w:val="20"/>
              </w:rPr>
            </w:pPr>
          </w:p>
        </w:tc>
        <w:tc>
          <w:tcPr>
            <w:tcW w:w="2518" w:type="dxa"/>
            <w:tcBorders>
              <w:top w:val="nil"/>
              <w:left w:val="nil"/>
              <w:bottom w:val="nil"/>
              <w:right w:val="nil"/>
            </w:tcBorders>
            <w:shd w:val="clear" w:color="auto" w:fill="auto"/>
            <w:noWrap/>
            <w:vAlign w:val="bottom"/>
            <w:hideMark/>
          </w:tcPr>
          <w:p w14:paraId="40975104" w14:textId="77777777" w:rsidR="00421357" w:rsidRPr="00421357" w:rsidRDefault="00421357" w:rsidP="00421357">
            <w:pPr>
              <w:rPr>
                <w:rFonts w:ascii="Times New Roman" w:eastAsia="Times New Roman" w:hAnsi="Times New Roman" w:cs="Times New Roman"/>
                <w:sz w:val="20"/>
                <w:szCs w:val="20"/>
              </w:rPr>
            </w:pPr>
          </w:p>
        </w:tc>
        <w:tc>
          <w:tcPr>
            <w:tcW w:w="146" w:type="dxa"/>
            <w:tcBorders>
              <w:top w:val="nil"/>
              <w:left w:val="nil"/>
              <w:bottom w:val="nil"/>
              <w:right w:val="nil"/>
            </w:tcBorders>
            <w:shd w:val="clear" w:color="auto" w:fill="auto"/>
            <w:noWrap/>
            <w:vAlign w:val="bottom"/>
            <w:hideMark/>
          </w:tcPr>
          <w:p w14:paraId="080BDA4D" w14:textId="77777777" w:rsidR="00421357" w:rsidRPr="00421357" w:rsidRDefault="00421357" w:rsidP="00421357">
            <w:pPr>
              <w:rPr>
                <w:rFonts w:ascii="Times New Roman" w:eastAsia="Times New Roman" w:hAnsi="Times New Roman" w:cs="Times New Roman"/>
                <w:sz w:val="20"/>
                <w:szCs w:val="20"/>
              </w:rPr>
            </w:pPr>
          </w:p>
        </w:tc>
        <w:tc>
          <w:tcPr>
            <w:tcW w:w="146" w:type="dxa"/>
            <w:tcBorders>
              <w:top w:val="nil"/>
              <w:left w:val="nil"/>
              <w:bottom w:val="nil"/>
              <w:right w:val="nil"/>
            </w:tcBorders>
            <w:shd w:val="clear" w:color="auto" w:fill="auto"/>
            <w:noWrap/>
            <w:vAlign w:val="bottom"/>
            <w:hideMark/>
          </w:tcPr>
          <w:p w14:paraId="49C27944" w14:textId="77777777" w:rsidR="00421357" w:rsidRPr="00421357" w:rsidRDefault="00421357" w:rsidP="00421357">
            <w:pPr>
              <w:rPr>
                <w:rFonts w:ascii="Times New Roman" w:eastAsia="Times New Roman" w:hAnsi="Times New Roman" w:cs="Times New Roman"/>
                <w:sz w:val="20"/>
                <w:szCs w:val="20"/>
              </w:rPr>
            </w:pPr>
          </w:p>
        </w:tc>
        <w:tc>
          <w:tcPr>
            <w:tcW w:w="5005" w:type="dxa"/>
            <w:tcBorders>
              <w:top w:val="nil"/>
              <w:left w:val="nil"/>
              <w:bottom w:val="nil"/>
              <w:right w:val="nil"/>
            </w:tcBorders>
            <w:shd w:val="clear" w:color="auto" w:fill="auto"/>
            <w:noWrap/>
            <w:vAlign w:val="bottom"/>
            <w:hideMark/>
          </w:tcPr>
          <w:p w14:paraId="33BF15A4" w14:textId="77777777" w:rsidR="00E8782A" w:rsidRDefault="00E8782A" w:rsidP="00421357">
            <w:pPr>
              <w:rPr>
                <w:rFonts w:ascii="Times New Roman" w:eastAsia="Times New Roman" w:hAnsi="Times New Roman" w:cs="Times New Roman"/>
                <w:sz w:val="20"/>
                <w:szCs w:val="20"/>
              </w:rPr>
            </w:pPr>
          </w:p>
          <w:p w14:paraId="60B47B59" w14:textId="77777777" w:rsidR="00E8782A" w:rsidRDefault="00E8782A" w:rsidP="00421357">
            <w:pPr>
              <w:rPr>
                <w:rFonts w:ascii="Times New Roman" w:eastAsia="Times New Roman" w:hAnsi="Times New Roman" w:cs="Times New Roman"/>
                <w:sz w:val="20"/>
                <w:szCs w:val="20"/>
              </w:rPr>
            </w:pPr>
          </w:p>
          <w:p w14:paraId="4B5C6893" w14:textId="77777777" w:rsidR="00E8782A" w:rsidRDefault="00E8782A" w:rsidP="00421357">
            <w:pPr>
              <w:rPr>
                <w:rFonts w:ascii="Times New Roman" w:eastAsia="Times New Roman" w:hAnsi="Times New Roman" w:cs="Times New Roman"/>
                <w:sz w:val="20"/>
                <w:szCs w:val="20"/>
              </w:rPr>
            </w:pPr>
          </w:p>
          <w:p w14:paraId="20976009" w14:textId="77777777" w:rsidR="00E8782A" w:rsidRDefault="00E8782A" w:rsidP="00421357">
            <w:pPr>
              <w:rPr>
                <w:rFonts w:ascii="Times New Roman" w:eastAsia="Times New Roman" w:hAnsi="Times New Roman" w:cs="Times New Roman"/>
                <w:sz w:val="20"/>
                <w:szCs w:val="20"/>
              </w:rPr>
            </w:pPr>
          </w:p>
          <w:p w14:paraId="7DE5CBA2" w14:textId="77777777" w:rsidR="00E8782A" w:rsidRDefault="00E8782A" w:rsidP="00421357">
            <w:pPr>
              <w:rPr>
                <w:rFonts w:ascii="Times New Roman" w:eastAsia="Times New Roman" w:hAnsi="Times New Roman" w:cs="Times New Roman"/>
                <w:sz w:val="20"/>
                <w:szCs w:val="20"/>
              </w:rPr>
            </w:pPr>
          </w:p>
          <w:p w14:paraId="45B03971" w14:textId="77777777" w:rsidR="00E8782A" w:rsidRDefault="00E8782A" w:rsidP="00421357">
            <w:pPr>
              <w:rPr>
                <w:rFonts w:ascii="Times New Roman" w:eastAsia="Times New Roman" w:hAnsi="Times New Roman" w:cs="Times New Roman"/>
                <w:sz w:val="20"/>
                <w:szCs w:val="20"/>
              </w:rPr>
            </w:pPr>
          </w:p>
          <w:p w14:paraId="3AB1F386" w14:textId="77777777" w:rsidR="00E8782A" w:rsidRDefault="00E8782A" w:rsidP="00421357">
            <w:pPr>
              <w:rPr>
                <w:rFonts w:ascii="Times New Roman" w:eastAsia="Times New Roman" w:hAnsi="Times New Roman" w:cs="Times New Roman"/>
                <w:sz w:val="20"/>
                <w:szCs w:val="20"/>
              </w:rPr>
            </w:pPr>
          </w:p>
          <w:p w14:paraId="44B2EF82" w14:textId="77777777" w:rsidR="00E8782A" w:rsidRPr="00421357" w:rsidRDefault="00E8782A" w:rsidP="00421357">
            <w:pPr>
              <w:rPr>
                <w:rFonts w:ascii="Times New Roman" w:eastAsia="Times New Roman" w:hAnsi="Times New Roman" w:cs="Times New Roman"/>
                <w:sz w:val="20"/>
                <w:szCs w:val="20"/>
              </w:rPr>
            </w:pPr>
          </w:p>
        </w:tc>
        <w:tc>
          <w:tcPr>
            <w:tcW w:w="146" w:type="dxa"/>
            <w:tcBorders>
              <w:top w:val="nil"/>
              <w:left w:val="nil"/>
              <w:bottom w:val="nil"/>
              <w:right w:val="nil"/>
            </w:tcBorders>
            <w:shd w:val="clear" w:color="auto" w:fill="auto"/>
            <w:noWrap/>
            <w:vAlign w:val="bottom"/>
            <w:hideMark/>
          </w:tcPr>
          <w:p w14:paraId="1F9B24D9" w14:textId="77777777" w:rsidR="00421357" w:rsidRPr="00421357" w:rsidRDefault="00421357" w:rsidP="00421357">
            <w:pPr>
              <w:rPr>
                <w:rFonts w:ascii="Times New Roman" w:eastAsia="Times New Roman" w:hAnsi="Times New Roman" w:cs="Times New Roman"/>
                <w:sz w:val="20"/>
                <w:szCs w:val="20"/>
              </w:rPr>
            </w:pPr>
          </w:p>
        </w:tc>
        <w:tc>
          <w:tcPr>
            <w:tcW w:w="2518" w:type="dxa"/>
            <w:tcBorders>
              <w:top w:val="nil"/>
              <w:left w:val="nil"/>
              <w:bottom w:val="nil"/>
              <w:right w:val="nil"/>
            </w:tcBorders>
            <w:shd w:val="clear" w:color="auto" w:fill="auto"/>
            <w:noWrap/>
            <w:vAlign w:val="bottom"/>
            <w:hideMark/>
          </w:tcPr>
          <w:p w14:paraId="1DE14B69" w14:textId="77777777" w:rsidR="00421357" w:rsidRPr="00421357" w:rsidRDefault="00421357" w:rsidP="00421357">
            <w:pPr>
              <w:rPr>
                <w:rFonts w:ascii="Times New Roman" w:eastAsia="Times New Roman" w:hAnsi="Times New Roman" w:cs="Times New Roman"/>
                <w:sz w:val="20"/>
                <w:szCs w:val="20"/>
              </w:rPr>
            </w:pPr>
          </w:p>
        </w:tc>
      </w:tr>
      <w:tr w:rsidR="00E8782A" w:rsidRPr="00421357" w14:paraId="2F36F4D5" w14:textId="77777777" w:rsidTr="00E8782A">
        <w:trPr>
          <w:trHeight w:val="315"/>
        </w:trPr>
        <w:tc>
          <w:tcPr>
            <w:tcW w:w="146" w:type="dxa"/>
            <w:tcBorders>
              <w:top w:val="nil"/>
              <w:left w:val="nil"/>
              <w:bottom w:val="nil"/>
              <w:right w:val="nil"/>
            </w:tcBorders>
            <w:shd w:val="clear" w:color="auto" w:fill="auto"/>
            <w:noWrap/>
            <w:vAlign w:val="bottom"/>
            <w:hideMark/>
          </w:tcPr>
          <w:p w14:paraId="6FB3D336" w14:textId="77777777" w:rsidR="00421357" w:rsidRPr="00421357" w:rsidRDefault="00421357" w:rsidP="00421357">
            <w:pPr>
              <w:rPr>
                <w:rFonts w:ascii="Times New Roman" w:eastAsia="Times New Roman" w:hAnsi="Times New Roman" w:cs="Times New Roman"/>
                <w:sz w:val="20"/>
                <w:szCs w:val="20"/>
              </w:rPr>
            </w:pPr>
          </w:p>
        </w:tc>
        <w:tc>
          <w:tcPr>
            <w:tcW w:w="6488" w:type="dxa"/>
            <w:tcBorders>
              <w:top w:val="nil"/>
              <w:left w:val="nil"/>
              <w:bottom w:val="nil"/>
              <w:right w:val="nil"/>
            </w:tcBorders>
            <w:shd w:val="clear" w:color="auto" w:fill="auto"/>
            <w:noWrap/>
            <w:vAlign w:val="bottom"/>
            <w:hideMark/>
          </w:tcPr>
          <w:p w14:paraId="60BAAEB5" w14:textId="77777777" w:rsidR="00421357" w:rsidRPr="00421357" w:rsidRDefault="00421357" w:rsidP="00421357">
            <w:pPr>
              <w:rPr>
                <w:rFonts w:ascii="Times New Roman" w:eastAsia="Times New Roman" w:hAnsi="Times New Roman" w:cs="Times New Roman"/>
                <w:sz w:val="20"/>
                <w:szCs w:val="20"/>
              </w:rPr>
            </w:pPr>
          </w:p>
        </w:tc>
        <w:tc>
          <w:tcPr>
            <w:tcW w:w="809" w:type="dxa"/>
            <w:tcBorders>
              <w:top w:val="nil"/>
              <w:left w:val="nil"/>
              <w:bottom w:val="nil"/>
              <w:right w:val="nil"/>
            </w:tcBorders>
            <w:shd w:val="clear" w:color="auto" w:fill="auto"/>
            <w:noWrap/>
            <w:vAlign w:val="bottom"/>
            <w:hideMark/>
          </w:tcPr>
          <w:p w14:paraId="74CD4BC3" w14:textId="77777777" w:rsidR="00421357" w:rsidRPr="00421357" w:rsidRDefault="00421357" w:rsidP="00421357">
            <w:pPr>
              <w:rPr>
                <w:rFonts w:ascii="Times New Roman" w:eastAsia="Times New Roman" w:hAnsi="Times New Roman" w:cs="Times New Roman"/>
                <w:sz w:val="20"/>
                <w:szCs w:val="20"/>
              </w:rPr>
            </w:pPr>
          </w:p>
        </w:tc>
        <w:tc>
          <w:tcPr>
            <w:tcW w:w="146" w:type="dxa"/>
            <w:tcBorders>
              <w:top w:val="nil"/>
              <w:left w:val="nil"/>
              <w:bottom w:val="nil"/>
              <w:right w:val="nil"/>
            </w:tcBorders>
            <w:shd w:val="clear" w:color="auto" w:fill="auto"/>
            <w:noWrap/>
            <w:vAlign w:val="bottom"/>
            <w:hideMark/>
          </w:tcPr>
          <w:p w14:paraId="02E07B45" w14:textId="77777777" w:rsidR="00421357" w:rsidRPr="00421357" w:rsidRDefault="00421357" w:rsidP="00421357">
            <w:pPr>
              <w:rPr>
                <w:rFonts w:ascii="Times New Roman" w:eastAsia="Times New Roman" w:hAnsi="Times New Roman" w:cs="Times New Roman"/>
                <w:sz w:val="20"/>
                <w:szCs w:val="20"/>
              </w:rPr>
            </w:pPr>
          </w:p>
        </w:tc>
        <w:tc>
          <w:tcPr>
            <w:tcW w:w="2518" w:type="dxa"/>
            <w:tcBorders>
              <w:top w:val="nil"/>
              <w:left w:val="nil"/>
              <w:bottom w:val="nil"/>
              <w:right w:val="nil"/>
            </w:tcBorders>
            <w:shd w:val="clear" w:color="auto" w:fill="auto"/>
            <w:noWrap/>
            <w:vAlign w:val="bottom"/>
            <w:hideMark/>
          </w:tcPr>
          <w:p w14:paraId="78E5AA41" w14:textId="77777777" w:rsidR="00421357" w:rsidRPr="00421357" w:rsidRDefault="00421357" w:rsidP="00421357">
            <w:pPr>
              <w:rPr>
                <w:rFonts w:ascii="Times New Roman" w:eastAsia="Times New Roman" w:hAnsi="Times New Roman" w:cs="Times New Roman"/>
                <w:sz w:val="20"/>
                <w:szCs w:val="20"/>
              </w:rPr>
            </w:pPr>
          </w:p>
        </w:tc>
        <w:tc>
          <w:tcPr>
            <w:tcW w:w="146" w:type="dxa"/>
            <w:tcBorders>
              <w:top w:val="nil"/>
              <w:left w:val="nil"/>
              <w:bottom w:val="nil"/>
              <w:right w:val="nil"/>
            </w:tcBorders>
            <w:shd w:val="clear" w:color="auto" w:fill="auto"/>
            <w:noWrap/>
            <w:vAlign w:val="bottom"/>
            <w:hideMark/>
          </w:tcPr>
          <w:p w14:paraId="1DC1758E" w14:textId="77777777" w:rsidR="00421357" w:rsidRPr="00421357" w:rsidRDefault="00421357" w:rsidP="00421357">
            <w:pPr>
              <w:rPr>
                <w:rFonts w:ascii="Times New Roman" w:eastAsia="Times New Roman" w:hAnsi="Times New Roman" w:cs="Times New Roman"/>
                <w:sz w:val="20"/>
                <w:szCs w:val="20"/>
              </w:rPr>
            </w:pPr>
          </w:p>
        </w:tc>
        <w:tc>
          <w:tcPr>
            <w:tcW w:w="146" w:type="dxa"/>
            <w:tcBorders>
              <w:top w:val="nil"/>
              <w:left w:val="nil"/>
              <w:bottom w:val="nil"/>
              <w:right w:val="nil"/>
            </w:tcBorders>
            <w:shd w:val="clear" w:color="auto" w:fill="auto"/>
            <w:noWrap/>
            <w:vAlign w:val="bottom"/>
            <w:hideMark/>
          </w:tcPr>
          <w:p w14:paraId="21C78F65" w14:textId="77777777" w:rsidR="00421357" w:rsidRPr="00421357" w:rsidRDefault="00421357" w:rsidP="00421357">
            <w:pPr>
              <w:rPr>
                <w:rFonts w:ascii="Times New Roman" w:eastAsia="Times New Roman" w:hAnsi="Times New Roman" w:cs="Times New Roman"/>
                <w:sz w:val="20"/>
                <w:szCs w:val="20"/>
              </w:rPr>
            </w:pPr>
          </w:p>
        </w:tc>
        <w:tc>
          <w:tcPr>
            <w:tcW w:w="5005" w:type="dxa"/>
            <w:tcBorders>
              <w:top w:val="nil"/>
              <w:left w:val="nil"/>
              <w:bottom w:val="nil"/>
              <w:right w:val="nil"/>
            </w:tcBorders>
            <w:shd w:val="clear" w:color="auto" w:fill="auto"/>
            <w:noWrap/>
            <w:vAlign w:val="bottom"/>
            <w:hideMark/>
          </w:tcPr>
          <w:p w14:paraId="7FD4E21D" w14:textId="77777777" w:rsidR="00421357" w:rsidRPr="00421357" w:rsidRDefault="00421357" w:rsidP="00421357">
            <w:pPr>
              <w:rPr>
                <w:rFonts w:ascii="Times New Roman" w:eastAsia="Times New Roman" w:hAnsi="Times New Roman" w:cs="Times New Roman"/>
                <w:sz w:val="20"/>
                <w:szCs w:val="20"/>
              </w:rPr>
            </w:pPr>
          </w:p>
        </w:tc>
        <w:tc>
          <w:tcPr>
            <w:tcW w:w="146" w:type="dxa"/>
            <w:tcBorders>
              <w:top w:val="nil"/>
              <w:left w:val="nil"/>
              <w:bottom w:val="nil"/>
              <w:right w:val="nil"/>
            </w:tcBorders>
            <w:shd w:val="clear" w:color="auto" w:fill="auto"/>
            <w:noWrap/>
            <w:vAlign w:val="bottom"/>
            <w:hideMark/>
          </w:tcPr>
          <w:p w14:paraId="24F37D3B" w14:textId="77777777" w:rsidR="00421357" w:rsidRPr="00421357" w:rsidRDefault="00421357" w:rsidP="00421357">
            <w:pPr>
              <w:rPr>
                <w:rFonts w:ascii="Times New Roman" w:eastAsia="Times New Roman" w:hAnsi="Times New Roman" w:cs="Times New Roman"/>
                <w:sz w:val="20"/>
                <w:szCs w:val="20"/>
              </w:rPr>
            </w:pPr>
          </w:p>
        </w:tc>
        <w:tc>
          <w:tcPr>
            <w:tcW w:w="2518" w:type="dxa"/>
            <w:tcBorders>
              <w:top w:val="nil"/>
              <w:left w:val="nil"/>
              <w:bottom w:val="nil"/>
              <w:right w:val="nil"/>
            </w:tcBorders>
            <w:shd w:val="clear" w:color="auto" w:fill="auto"/>
            <w:noWrap/>
            <w:vAlign w:val="bottom"/>
            <w:hideMark/>
          </w:tcPr>
          <w:p w14:paraId="2C17FC4E" w14:textId="77777777" w:rsidR="00421357" w:rsidRPr="00421357" w:rsidRDefault="00421357" w:rsidP="00421357">
            <w:pPr>
              <w:rPr>
                <w:rFonts w:ascii="Times New Roman" w:eastAsia="Times New Roman" w:hAnsi="Times New Roman" w:cs="Times New Roman"/>
                <w:sz w:val="20"/>
                <w:szCs w:val="20"/>
              </w:rPr>
            </w:pPr>
          </w:p>
        </w:tc>
      </w:tr>
    </w:tbl>
    <w:p w14:paraId="507196D1" w14:textId="77777777" w:rsidR="00E8782A" w:rsidRDefault="00E8782A" w:rsidP="00E8782A">
      <w:pPr>
        <w:jc w:val="center"/>
        <w:rPr>
          <w:rFonts w:ascii="Times New Roman" w:eastAsia="Times New Roman" w:hAnsi="Times New Roman" w:cs="Times New Roman"/>
          <w:b/>
          <w:sz w:val="28"/>
          <w:szCs w:val="28"/>
        </w:rPr>
      </w:pPr>
    </w:p>
    <w:p w14:paraId="63822246" w14:textId="77777777" w:rsidR="00E8782A" w:rsidRDefault="00E8782A" w:rsidP="00E8782A">
      <w:pPr>
        <w:jc w:val="center"/>
        <w:rPr>
          <w:rFonts w:ascii="Times New Roman" w:eastAsia="Times New Roman" w:hAnsi="Times New Roman" w:cs="Times New Roman"/>
          <w:b/>
          <w:sz w:val="28"/>
          <w:szCs w:val="28"/>
        </w:rPr>
      </w:pPr>
    </w:p>
    <w:p w14:paraId="7EBF1356" w14:textId="77777777" w:rsidR="00E8782A" w:rsidRDefault="00E8782A" w:rsidP="00E8782A">
      <w:pPr>
        <w:jc w:val="center"/>
        <w:rPr>
          <w:rFonts w:ascii="Times New Roman" w:eastAsia="Times New Roman" w:hAnsi="Times New Roman" w:cs="Times New Roman"/>
          <w:b/>
          <w:sz w:val="28"/>
          <w:szCs w:val="28"/>
        </w:rPr>
      </w:pPr>
    </w:p>
    <w:p w14:paraId="09E5EFF6" w14:textId="77777777" w:rsidR="00E8782A" w:rsidRDefault="00E8782A" w:rsidP="00E8782A">
      <w:pPr>
        <w:jc w:val="center"/>
        <w:rPr>
          <w:rFonts w:ascii="Times New Roman" w:eastAsia="Times New Roman" w:hAnsi="Times New Roman" w:cs="Times New Roman"/>
          <w:b/>
          <w:sz w:val="28"/>
          <w:szCs w:val="28"/>
        </w:rPr>
      </w:pPr>
    </w:p>
    <w:p w14:paraId="31D1ACE3" w14:textId="77777777" w:rsidR="00E8782A" w:rsidRDefault="00E8782A" w:rsidP="00E8782A">
      <w:pPr>
        <w:jc w:val="center"/>
        <w:rPr>
          <w:rFonts w:ascii="Times New Roman" w:eastAsia="Times New Roman" w:hAnsi="Times New Roman" w:cs="Times New Roman"/>
          <w:b/>
          <w:sz w:val="28"/>
          <w:szCs w:val="28"/>
        </w:rPr>
      </w:pPr>
    </w:p>
    <w:p w14:paraId="2EBA87FB" w14:textId="77777777" w:rsidR="00E8782A" w:rsidRDefault="00E8782A" w:rsidP="00E8782A">
      <w:pPr>
        <w:jc w:val="center"/>
        <w:rPr>
          <w:rFonts w:ascii="Times New Roman" w:eastAsia="Times New Roman" w:hAnsi="Times New Roman" w:cs="Times New Roman"/>
          <w:b/>
          <w:sz w:val="28"/>
          <w:szCs w:val="28"/>
        </w:rPr>
      </w:pPr>
    </w:p>
    <w:p w14:paraId="192911FC" w14:textId="77777777" w:rsidR="00E8782A" w:rsidRDefault="00E8782A" w:rsidP="00E8782A">
      <w:pPr>
        <w:jc w:val="center"/>
        <w:rPr>
          <w:rFonts w:ascii="Times New Roman" w:eastAsia="Times New Roman" w:hAnsi="Times New Roman" w:cs="Times New Roman"/>
          <w:b/>
          <w:sz w:val="28"/>
          <w:szCs w:val="28"/>
        </w:rPr>
      </w:pPr>
    </w:p>
    <w:p w14:paraId="3C652584" w14:textId="77777777" w:rsidR="00E8782A" w:rsidRDefault="00E8782A" w:rsidP="00E8782A">
      <w:pPr>
        <w:jc w:val="center"/>
        <w:rPr>
          <w:rFonts w:ascii="Times New Roman" w:eastAsia="Times New Roman" w:hAnsi="Times New Roman" w:cs="Times New Roman"/>
          <w:b/>
          <w:sz w:val="28"/>
          <w:szCs w:val="28"/>
        </w:rPr>
      </w:pPr>
    </w:p>
    <w:p w14:paraId="7F1179A6" w14:textId="77777777" w:rsidR="00E8782A" w:rsidRDefault="00E8782A" w:rsidP="00E8782A">
      <w:pPr>
        <w:jc w:val="center"/>
        <w:rPr>
          <w:rFonts w:ascii="Times New Roman" w:eastAsia="Times New Roman" w:hAnsi="Times New Roman" w:cs="Times New Roman"/>
          <w:b/>
          <w:sz w:val="28"/>
          <w:szCs w:val="28"/>
        </w:rPr>
      </w:pPr>
    </w:p>
    <w:p w14:paraId="09F604FB" w14:textId="77777777" w:rsidR="00E8782A" w:rsidRDefault="00E8782A" w:rsidP="00E8782A">
      <w:pPr>
        <w:jc w:val="center"/>
        <w:rPr>
          <w:rFonts w:ascii="Times New Roman" w:eastAsia="Times New Roman" w:hAnsi="Times New Roman" w:cs="Times New Roman"/>
          <w:b/>
          <w:sz w:val="28"/>
          <w:szCs w:val="28"/>
        </w:rPr>
      </w:pPr>
    </w:p>
    <w:p w14:paraId="60FA9521" w14:textId="77777777" w:rsidR="00E8782A" w:rsidRDefault="00E8782A" w:rsidP="00E8782A">
      <w:pPr>
        <w:jc w:val="center"/>
        <w:rPr>
          <w:rFonts w:ascii="Times New Roman" w:eastAsia="Times New Roman" w:hAnsi="Times New Roman" w:cs="Times New Roman"/>
          <w:b/>
          <w:sz w:val="28"/>
          <w:szCs w:val="28"/>
        </w:rPr>
      </w:pPr>
    </w:p>
    <w:p w14:paraId="663D1EE6" w14:textId="77777777" w:rsidR="00E8782A" w:rsidRDefault="00E8782A" w:rsidP="00E8782A">
      <w:pPr>
        <w:jc w:val="center"/>
        <w:rPr>
          <w:rFonts w:ascii="Times New Roman" w:eastAsia="Times New Roman" w:hAnsi="Times New Roman" w:cs="Times New Roman"/>
          <w:b/>
          <w:sz w:val="28"/>
          <w:szCs w:val="28"/>
        </w:rPr>
      </w:pPr>
    </w:p>
    <w:p w14:paraId="4BA26AC3" w14:textId="77777777" w:rsidR="00E8782A" w:rsidRDefault="00E8782A" w:rsidP="00E8782A">
      <w:pPr>
        <w:jc w:val="center"/>
        <w:rPr>
          <w:rFonts w:ascii="Times New Roman" w:eastAsia="Times New Roman" w:hAnsi="Times New Roman" w:cs="Times New Roman"/>
          <w:b/>
          <w:sz w:val="28"/>
          <w:szCs w:val="28"/>
        </w:rPr>
      </w:pPr>
    </w:p>
    <w:p w14:paraId="1C43E1F5" w14:textId="77777777" w:rsidR="00E8782A" w:rsidRDefault="00E8782A" w:rsidP="00E8782A">
      <w:pPr>
        <w:jc w:val="center"/>
        <w:rPr>
          <w:rFonts w:ascii="Times New Roman" w:eastAsia="Times New Roman" w:hAnsi="Times New Roman" w:cs="Times New Roman"/>
          <w:b/>
          <w:sz w:val="28"/>
          <w:szCs w:val="28"/>
        </w:rPr>
      </w:pPr>
    </w:p>
    <w:p w14:paraId="58D2D2F7" w14:textId="77777777" w:rsidR="00E8782A" w:rsidRDefault="00E8782A" w:rsidP="00E8782A">
      <w:pPr>
        <w:ind w:left="7788"/>
        <w:rPr>
          <w:rFonts w:ascii="Jumble" w:hAnsi="Jumble"/>
        </w:rPr>
      </w:pPr>
      <w:r w:rsidRPr="00421357">
        <w:rPr>
          <w:rFonts w:ascii="Jumble" w:hAnsi="Jumble"/>
        </w:rPr>
        <w:t>ADRESE</w:t>
      </w:r>
    </w:p>
    <w:p w14:paraId="02FA6009" w14:textId="77777777" w:rsidR="00E8782A" w:rsidRDefault="00E8782A" w:rsidP="00E8782A">
      <w:pPr>
        <w:jc w:val="center"/>
        <w:rPr>
          <w:rFonts w:ascii="Times New Roman" w:eastAsia="Times New Roman" w:hAnsi="Times New Roman" w:cs="Times New Roman"/>
          <w:b/>
          <w:sz w:val="28"/>
          <w:szCs w:val="28"/>
        </w:rPr>
      </w:pPr>
    </w:p>
    <w:p w14:paraId="5C02CB21" w14:textId="77777777" w:rsidR="001C523D" w:rsidRDefault="001C523D" w:rsidP="00E8782A">
      <w:pPr>
        <w:jc w:val="center"/>
        <w:rPr>
          <w:rFonts w:ascii="Times New Roman" w:eastAsia="Times New Roman" w:hAnsi="Times New Roman" w:cs="Times New Roman"/>
          <w:b/>
          <w:sz w:val="28"/>
          <w:szCs w:val="28"/>
        </w:rPr>
      </w:pPr>
    </w:p>
    <w:p w14:paraId="5C7EA304" w14:textId="77777777" w:rsidR="001C523D" w:rsidRDefault="001C523D" w:rsidP="00E8782A">
      <w:pPr>
        <w:jc w:val="center"/>
        <w:rPr>
          <w:rFonts w:ascii="Times New Roman" w:eastAsia="Times New Roman" w:hAnsi="Times New Roman" w:cs="Times New Roman"/>
          <w:b/>
          <w:sz w:val="28"/>
          <w:szCs w:val="28"/>
        </w:rPr>
      </w:pPr>
    </w:p>
    <w:p w14:paraId="2B2D75C3" w14:textId="77777777" w:rsidR="001C523D" w:rsidRDefault="001C523D" w:rsidP="00E8782A">
      <w:pPr>
        <w:jc w:val="center"/>
        <w:rPr>
          <w:rFonts w:ascii="Times New Roman" w:eastAsia="Times New Roman" w:hAnsi="Times New Roman" w:cs="Times New Roman"/>
          <w:b/>
          <w:sz w:val="28"/>
          <w:szCs w:val="28"/>
        </w:rPr>
      </w:pPr>
    </w:p>
    <w:p w14:paraId="505E111F" w14:textId="77777777" w:rsidR="001C523D" w:rsidRDefault="001C523D" w:rsidP="00E8782A">
      <w:pPr>
        <w:jc w:val="center"/>
        <w:rPr>
          <w:rFonts w:ascii="Times New Roman" w:eastAsia="Times New Roman" w:hAnsi="Times New Roman" w:cs="Times New Roman"/>
          <w:b/>
          <w:sz w:val="28"/>
          <w:szCs w:val="28"/>
        </w:rPr>
      </w:pPr>
    </w:p>
    <w:p w14:paraId="72161CB5" w14:textId="77777777" w:rsidR="001C3740" w:rsidRDefault="001C3740" w:rsidP="00E8782A">
      <w:pPr>
        <w:jc w:val="center"/>
        <w:rPr>
          <w:rFonts w:ascii="Times New Roman" w:eastAsia="Times New Roman" w:hAnsi="Times New Roman" w:cs="Times New Roman"/>
          <w:b/>
          <w:sz w:val="28"/>
          <w:szCs w:val="28"/>
        </w:rPr>
      </w:pPr>
    </w:p>
    <w:p w14:paraId="400CFDD1" w14:textId="77777777" w:rsidR="001C3740" w:rsidRPr="001C3740" w:rsidRDefault="001C3740" w:rsidP="001C3740">
      <w:pPr>
        <w:spacing w:after="160" w:line="259" w:lineRule="auto"/>
        <w:rPr>
          <w:rFonts w:asciiTheme="minorHAnsi" w:hAnsiTheme="minorHAnsi" w:cstheme="minorBidi"/>
          <w:kern w:val="2"/>
          <w:lang w:eastAsia="en-US"/>
          <w14:ligatures w14:val="standardContextual"/>
        </w:rPr>
      </w:pPr>
    </w:p>
    <w:p w14:paraId="4D720960" w14:textId="77777777" w:rsidR="001C3740" w:rsidRPr="001C3740" w:rsidRDefault="001C3740" w:rsidP="001C3740">
      <w:pPr>
        <w:spacing w:after="160" w:line="259" w:lineRule="auto"/>
        <w:rPr>
          <w:rFonts w:asciiTheme="minorHAnsi" w:hAnsiTheme="minorHAnsi" w:cstheme="minorBidi"/>
          <w:kern w:val="2"/>
          <w:lang w:eastAsia="en-US"/>
          <w14:ligatures w14:val="standardContextual"/>
        </w:rPr>
      </w:pPr>
    </w:p>
    <w:p w14:paraId="2ADE8889" w14:textId="77777777" w:rsidR="001C3740" w:rsidRPr="001C3740" w:rsidRDefault="001C3740" w:rsidP="001C3740">
      <w:pPr>
        <w:spacing w:after="160" w:line="259" w:lineRule="auto"/>
        <w:jc w:val="center"/>
        <w:rPr>
          <w:rFonts w:asciiTheme="minorHAnsi" w:hAnsiTheme="minorHAnsi" w:cstheme="minorHAnsi"/>
          <w:b/>
          <w:bCs/>
          <w:kern w:val="2"/>
          <w:sz w:val="52"/>
          <w:szCs w:val="52"/>
          <w:lang w:eastAsia="en-US"/>
          <w14:ligatures w14:val="standardContextual"/>
        </w:rPr>
      </w:pPr>
      <w:r w:rsidRPr="001C3740">
        <w:rPr>
          <w:rFonts w:asciiTheme="minorHAnsi" w:hAnsiTheme="minorHAnsi" w:cstheme="minorHAnsi"/>
          <w:b/>
          <w:bCs/>
          <w:kern w:val="2"/>
          <w:sz w:val="52"/>
          <w:szCs w:val="52"/>
          <w:lang w:eastAsia="en-US"/>
          <w14:ligatures w14:val="standardContextual"/>
        </w:rPr>
        <w:t>RESOLUTIONS</w:t>
      </w:r>
    </w:p>
    <w:p w14:paraId="3628AF62" w14:textId="77777777" w:rsidR="001C3740" w:rsidRPr="001C3740" w:rsidRDefault="001C3740" w:rsidP="001C3740">
      <w:pPr>
        <w:spacing w:after="160" w:line="259" w:lineRule="auto"/>
        <w:rPr>
          <w:rFonts w:asciiTheme="minorHAnsi" w:hAnsiTheme="minorHAnsi" w:cstheme="minorBidi"/>
          <w:kern w:val="2"/>
          <w:lang w:eastAsia="en-US"/>
          <w14:ligatures w14:val="standardContextual"/>
        </w:rPr>
      </w:pPr>
    </w:p>
    <w:p w14:paraId="51DD249B" w14:textId="77777777" w:rsidR="001C3740" w:rsidRPr="001C3740" w:rsidRDefault="001C3740" w:rsidP="001C3740">
      <w:pPr>
        <w:spacing w:after="160" w:line="259" w:lineRule="auto"/>
        <w:rPr>
          <w:rFonts w:asciiTheme="minorHAnsi" w:hAnsiTheme="minorHAnsi" w:cstheme="minorBidi"/>
          <w:kern w:val="2"/>
          <w:lang w:eastAsia="en-US"/>
          <w14:ligatures w14:val="standardContextual"/>
        </w:rPr>
      </w:pPr>
    </w:p>
    <w:p w14:paraId="2BD23EA1" w14:textId="77777777" w:rsidR="001C3740" w:rsidRPr="001C3740" w:rsidRDefault="001C3740" w:rsidP="001C3740">
      <w:pPr>
        <w:spacing w:after="160" w:line="259" w:lineRule="auto"/>
        <w:rPr>
          <w:rFonts w:asciiTheme="minorHAnsi" w:hAnsiTheme="minorHAnsi" w:cstheme="minorBidi"/>
          <w:kern w:val="2"/>
          <w:lang w:eastAsia="en-US"/>
          <w14:ligatures w14:val="standardContextual"/>
        </w:rPr>
      </w:pPr>
    </w:p>
    <w:p w14:paraId="3BB964AE" w14:textId="77777777" w:rsidR="001C3740" w:rsidRPr="001C3740" w:rsidRDefault="001C3740" w:rsidP="001C3740">
      <w:pPr>
        <w:numPr>
          <w:ilvl w:val="0"/>
          <w:numId w:val="5"/>
        </w:numPr>
        <w:spacing w:after="160" w:line="259" w:lineRule="auto"/>
        <w:contextualSpacing/>
        <w:rPr>
          <w:rFonts w:asciiTheme="minorHAnsi" w:hAnsiTheme="minorHAnsi" w:cstheme="minorBidi"/>
          <w:kern w:val="2"/>
          <w:lang w:eastAsia="en-US"/>
          <w14:ligatures w14:val="standardContextual"/>
        </w:rPr>
      </w:pPr>
      <w:r w:rsidRPr="001C3740">
        <w:rPr>
          <w:rFonts w:asciiTheme="minorHAnsi" w:hAnsiTheme="minorHAnsi" w:cstheme="minorBidi"/>
          <w:kern w:val="2"/>
          <w:lang w:eastAsia="en-US"/>
          <w14:ligatures w14:val="standardContextual"/>
        </w:rPr>
        <w:t>1</w:t>
      </w:r>
      <w:r w:rsidRPr="001C3740">
        <w:rPr>
          <w:rFonts w:asciiTheme="minorHAnsi" w:hAnsiTheme="minorHAnsi" w:cstheme="minorBidi"/>
          <w:kern w:val="2"/>
          <w:vertAlign w:val="superscript"/>
          <w:lang w:eastAsia="en-US"/>
          <w14:ligatures w14:val="standardContextual"/>
        </w:rPr>
        <w:t>ère</w:t>
      </w:r>
      <w:r w:rsidRPr="001C3740">
        <w:rPr>
          <w:rFonts w:asciiTheme="minorHAnsi" w:hAnsiTheme="minorHAnsi" w:cstheme="minorBidi"/>
          <w:kern w:val="2"/>
          <w:lang w:eastAsia="en-US"/>
          <w14:ligatures w14:val="standardContextual"/>
        </w:rPr>
        <w:t xml:space="preserve"> résolution</w:t>
      </w:r>
    </w:p>
    <w:p w14:paraId="525837E8" w14:textId="77777777" w:rsidR="001C3740" w:rsidRPr="001C3740" w:rsidRDefault="001C3740" w:rsidP="001C3740">
      <w:pPr>
        <w:spacing w:after="160" w:line="259" w:lineRule="auto"/>
        <w:rPr>
          <w:rFonts w:asciiTheme="minorHAnsi" w:hAnsiTheme="minorHAnsi" w:cstheme="minorBidi"/>
          <w:kern w:val="2"/>
          <w:lang w:eastAsia="en-US"/>
          <w14:ligatures w14:val="standardContextual"/>
        </w:rPr>
      </w:pPr>
      <w:r w:rsidRPr="001C3740">
        <w:rPr>
          <w:rFonts w:asciiTheme="minorHAnsi" w:hAnsiTheme="minorHAnsi" w:cstheme="minorBidi"/>
          <w:kern w:val="2"/>
          <w:lang w:eastAsia="en-US"/>
          <w14:ligatures w14:val="standardContextual"/>
        </w:rPr>
        <w:t>L’Assemblée Générale après avoir pris connaissance du rapport d’activité et des comptes de l’exercice, approuve ces documents ainsi que les comptes tels qu’ils lui sont présentés et donne quitus de leur gestion aux membres du bureau.</w:t>
      </w:r>
    </w:p>
    <w:p w14:paraId="1D65B12D" w14:textId="77777777" w:rsidR="001C3740" w:rsidRPr="001C3740" w:rsidRDefault="001C3740" w:rsidP="001C3740">
      <w:pPr>
        <w:spacing w:after="160" w:line="259" w:lineRule="auto"/>
        <w:rPr>
          <w:rFonts w:asciiTheme="minorHAnsi" w:hAnsiTheme="minorHAnsi" w:cstheme="minorBidi"/>
          <w:kern w:val="2"/>
          <w:lang w:eastAsia="en-US"/>
          <w14:ligatures w14:val="standardContextual"/>
        </w:rPr>
      </w:pPr>
    </w:p>
    <w:p w14:paraId="614AC26B" w14:textId="77777777" w:rsidR="001C3740" w:rsidRPr="001C3740" w:rsidRDefault="001C3740" w:rsidP="001C3740">
      <w:pPr>
        <w:spacing w:after="160" w:line="259" w:lineRule="auto"/>
        <w:rPr>
          <w:rFonts w:asciiTheme="minorHAnsi" w:hAnsiTheme="minorHAnsi" w:cstheme="minorBidi"/>
          <w:kern w:val="2"/>
          <w:lang w:eastAsia="en-US"/>
          <w14:ligatures w14:val="standardContextual"/>
        </w:rPr>
      </w:pPr>
    </w:p>
    <w:p w14:paraId="0C11701F" w14:textId="77777777" w:rsidR="001C3740" w:rsidRPr="001C3740" w:rsidRDefault="001C3740" w:rsidP="001C3740">
      <w:pPr>
        <w:numPr>
          <w:ilvl w:val="0"/>
          <w:numId w:val="4"/>
        </w:numPr>
        <w:spacing w:after="160" w:line="259" w:lineRule="auto"/>
        <w:contextualSpacing/>
        <w:rPr>
          <w:rFonts w:asciiTheme="minorHAnsi" w:hAnsiTheme="minorHAnsi" w:cstheme="minorBidi"/>
          <w:kern w:val="2"/>
          <w:lang w:eastAsia="en-US"/>
          <w14:ligatures w14:val="standardContextual"/>
        </w:rPr>
      </w:pPr>
      <w:r w:rsidRPr="001C3740">
        <w:rPr>
          <w:rFonts w:asciiTheme="minorHAnsi" w:hAnsiTheme="minorHAnsi" w:cstheme="minorBidi"/>
          <w:kern w:val="2"/>
          <w:lang w:eastAsia="en-US"/>
          <w14:ligatures w14:val="standardContextual"/>
        </w:rPr>
        <w:t>2</w:t>
      </w:r>
      <w:r w:rsidRPr="001C3740">
        <w:rPr>
          <w:rFonts w:asciiTheme="minorHAnsi" w:hAnsiTheme="minorHAnsi" w:cstheme="minorBidi"/>
          <w:kern w:val="2"/>
          <w:vertAlign w:val="superscript"/>
          <w:lang w:eastAsia="en-US"/>
          <w14:ligatures w14:val="standardContextual"/>
        </w:rPr>
        <w:t>ème</w:t>
      </w:r>
      <w:r w:rsidRPr="001C3740">
        <w:rPr>
          <w:rFonts w:asciiTheme="minorHAnsi" w:hAnsiTheme="minorHAnsi" w:cstheme="minorBidi"/>
          <w:kern w:val="2"/>
          <w:lang w:eastAsia="en-US"/>
          <w14:ligatures w14:val="standardContextual"/>
        </w:rPr>
        <w:t xml:space="preserve"> résolution</w:t>
      </w:r>
    </w:p>
    <w:p w14:paraId="1407024C" w14:textId="77777777" w:rsidR="001C3740" w:rsidRPr="001C3740" w:rsidRDefault="001C3740" w:rsidP="001C3740">
      <w:pPr>
        <w:spacing w:after="160" w:line="259" w:lineRule="auto"/>
        <w:rPr>
          <w:rFonts w:asciiTheme="minorHAnsi" w:hAnsiTheme="minorHAnsi" w:cstheme="minorBidi"/>
          <w:kern w:val="2"/>
          <w:lang w:eastAsia="en-US"/>
          <w14:ligatures w14:val="standardContextual"/>
        </w:rPr>
      </w:pPr>
      <w:r w:rsidRPr="001C3740">
        <w:rPr>
          <w:rFonts w:asciiTheme="minorHAnsi" w:hAnsiTheme="minorHAnsi" w:cstheme="minorBidi"/>
          <w:kern w:val="2"/>
          <w:lang w:eastAsia="en-US"/>
          <w14:ligatures w14:val="standardContextual"/>
        </w:rPr>
        <w:t>L’Assemblée Générale approuve le projet de budget de l’exercice 2024 tel qu’il lui est présenté et note la suppression de la cotisation à l’association.</w:t>
      </w:r>
    </w:p>
    <w:p w14:paraId="6BEFD774" w14:textId="77777777" w:rsidR="001C3740" w:rsidRPr="001C3740" w:rsidRDefault="001C3740" w:rsidP="001C3740">
      <w:pPr>
        <w:spacing w:after="160" w:line="259" w:lineRule="auto"/>
        <w:rPr>
          <w:rFonts w:asciiTheme="minorHAnsi" w:hAnsiTheme="minorHAnsi" w:cstheme="minorBidi"/>
          <w:kern w:val="2"/>
          <w:lang w:eastAsia="en-US"/>
          <w14:ligatures w14:val="standardContextual"/>
        </w:rPr>
      </w:pPr>
    </w:p>
    <w:p w14:paraId="4ACCBEE0" w14:textId="77777777" w:rsidR="0055682C" w:rsidRDefault="0055682C" w:rsidP="001C523D">
      <w:pPr>
        <w:jc w:val="center"/>
      </w:pPr>
    </w:p>
    <w:p w14:paraId="0639A15E" w14:textId="77777777" w:rsidR="0055682C" w:rsidRDefault="0055682C" w:rsidP="001C523D">
      <w:pPr>
        <w:jc w:val="center"/>
      </w:pPr>
    </w:p>
    <w:p w14:paraId="7DAC8474" w14:textId="77777777" w:rsidR="0055682C" w:rsidRDefault="0055682C" w:rsidP="001C523D">
      <w:pPr>
        <w:jc w:val="center"/>
      </w:pPr>
    </w:p>
    <w:p w14:paraId="7F1E2E20" w14:textId="77777777" w:rsidR="0055682C" w:rsidRDefault="0055682C" w:rsidP="001C523D">
      <w:pPr>
        <w:jc w:val="center"/>
      </w:pPr>
    </w:p>
    <w:p w14:paraId="7AE6B0EF" w14:textId="77777777" w:rsidR="0055682C" w:rsidRDefault="0055682C" w:rsidP="001C523D">
      <w:pPr>
        <w:jc w:val="center"/>
      </w:pPr>
    </w:p>
    <w:p w14:paraId="571FBB0C" w14:textId="77777777" w:rsidR="0055682C" w:rsidRDefault="0055682C" w:rsidP="001C523D">
      <w:pPr>
        <w:jc w:val="center"/>
      </w:pPr>
    </w:p>
    <w:p w14:paraId="79E06AB5" w14:textId="77777777" w:rsidR="0055682C" w:rsidRDefault="0055682C" w:rsidP="001C523D">
      <w:pPr>
        <w:jc w:val="center"/>
      </w:pPr>
    </w:p>
    <w:p w14:paraId="630D832A" w14:textId="77777777" w:rsidR="0055682C" w:rsidRDefault="0055682C" w:rsidP="001C523D">
      <w:pPr>
        <w:jc w:val="center"/>
      </w:pPr>
    </w:p>
    <w:p w14:paraId="44F57B55" w14:textId="77777777" w:rsidR="0055682C" w:rsidRDefault="0055682C" w:rsidP="001C523D">
      <w:pPr>
        <w:jc w:val="center"/>
      </w:pPr>
    </w:p>
    <w:p w14:paraId="6427E251" w14:textId="77777777" w:rsidR="0055682C" w:rsidRDefault="0055682C" w:rsidP="001C523D">
      <w:pPr>
        <w:jc w:val="center"/>
      </w:pPr>
    </w:p>
    <w:p w14:paraId="5F78541E" w14:textId="77777777" w:rsidR="0055682C" w:rsidRDefault="0055682C" w:rsidP="001C523D">
      <w:pPr>
        <w:jc w:val="center"/>
      </w:pPr>
    </w:p>
    <w:p w14:paraId="7F28C09B" w14:textId="77777777" w:rsidR="0055682C" w:rsidRDefault="0055682C" w:rsidP="001C523D">
      <w:pPr>
        <w:jc w:val="center"/>
      </w:pPr>
    </w:p>
    <w:p w14:paraId="2DF76BF1" w14:textId="263FF863" w:rsidR="001C523D" w:rsidRDefault="0055682C" w:rsidP="001C523D">
      <w:pPr>
        <w:jc w:val="center"/>
      </w:pPr>
      <w:r>
        <w:t xml:space="preserve">    </w:t>
      </w:r>
    </w:p>
    <w:p w14:paraId="368A1304" w14:textId="77777777" w:rsidR="0055682C" w:rsidRDefault="0055682C" w:rsidP="001C523D">
      <w:pPr>
        <w:jc w:val="center"/>
      </w:pPr>
    </w:p>
    <w:p w14:paraId="530744A6" w14:textId="77777777" w:rsidR="00250BB9" w:rsidRDefault="00250BB9" w:rsidP="00250BB9">
      <w:pPr>
        <w:ind w:left="7788"/>
        <w:rPr>
          <w:rFonts w:ascii="Jumble" w:hAnsi="Jumble"/>
        </w:rPr>
      </w:pPr>
      <w:r w:rsidRPr="00421357">
        <w:rPr>
          <w:rFonts w:ascii="Jumble" w:hAnsi="Jumble"/>
        </w:rPr>
        <w:t>ADRESE</w:t>
      </w:r>
    </w:p>
    <w:p w14:paraId="59E7CA2C" w14:textId="77777777" w:rsidR="0055682C" w:rsidRDefault="0055682C" w:rsidP="001C523D">
      <w:pPr>
        <w:jc w:val="center"/>
      </w:pPr>
    </w:p>
    <w:p w14:paraId="429AA662" w14:textId="77777777" w:rsidR="0055682C" w:rsidRDefault="0055682C" w:rsidP="001C523D">
      <w:pPr>
        <w:jc w:val="center"/>
      </w:pPr>
    </w:p>
    <w:p w14:paraId="5E4DB074" w14:textId="77777777" w:rsidR="00250BB9" w:rsidRDefault="00250BB9" w:rsidP="001C523D">
      <w:pPr>
        <w:jc w:val="center"/>
      </w:pPr>
    </w:p>
    <w:p w14:paraId="290440AA" w14:textId="77777777" w:rsidR="00250BB9" w:rsidRDefault="00250BB9" w:rsidP="001C523D">
      <w:pPr>
        <w:jc w:val="center"/>
      </w:pPr>
    </w:p>
    <w:p w14:paraId="4026242F" w14:textId="77777777" w:rsidR="00250BB9" w:rsidRDefault="00250BB9" w:rsidP="001C523D">
      <w:pPr>
        <w:jc w:val="center"/>
      </w:pPr>
    </w:p>
    <w:p w14:paraId="4954A8D5" w14:textId="77777777" w:rsidR="00250BB9" w:rsidRDefault="00250BB9" w:rsidP="001C523D">
      <w:pPr>
        <w:jc w:val="center"/>
      </w:pPr>
    </w:p>
    <w:p w14:paraId="0C082428" w14:textId="77777777" w:rsidR="00250BB9" w:rsidRDefault="00250BB9" w:rsidP="001C523D">
      <w:pPr>
        <w:jc w:val="center"/>
      </w:pPr>
    </w:p>
    <w:p w14:paraId="08084EBB" w14:textId="77777777" w:rsidR="00250BB9" w:rsidRDefault="00250BB9" w:rsidP="001C523D">
      <w:pPr>
        <w:jc w:val="center"/>
      </w:pPr>
    </w:p>
    <w:p w14:paraId="55FFB571" w14:textId="77777777" w:rsidR="001C523D" w:rsidRDefault="001C523D" w:rsidP="001C523D">
      <w:pPr>
        <w:jc w:val="center"/>
      </w:pPr>
    </w:p>
    <w:p w14:paraId="391CACC1" w14:textId="77777777" w:rsidR="001C523D" w:rsidRDefault="001C523D" w:rsidP="001C523D">
      <w:pPr>
        <w:jc w:val="center"/>
      </w:pPr>
    </w:p>
    <w:p w14:paraId="521AC9DD" w14:textId="77777777" w:rsidR="00250BB9" w:rsidRPr="00250BB9" w:rsidRDefault="00250BB9" w:rsidP="00250BB9">
      <w:pPr>
        <w:jc w:val="both"/>
        <w:rPr>
          <w:rFonts w:ascii="Times New Roman" w:eastAsia="Times New Roman" w:hAnsi="Times New Roman" w:cs="Times New Roman"/>
          <w:sz w:val="36"/>
          <w:szCs w:val="36"/>
        </w:rPr>
      </w:pPr>
      <w:r w:rsidRPr="00250BB9">
        <w:rPr>
          <w:rFonts w:ascii="Times New Roman" w:eastAsia="Times New Roman" w:hAnsi="Times New Roman" w:cs="Times New Roman"/>
          <w:sz w:val="36"/>
          <w:szCs w:val="36"/>
        </w:rPr>
        <w:t>VOTE PAR CORRESPONDANCE DES RESOLUTIONS</w:t>
      </w:r>
    </w:p>
    <w:p w14:paraId="68BF121A" w14:textId="77777777" w:rsidR="00250BB9" w:rsidRPr="00250BB9" w:rsidRDefault="00250BB9" w:rsidP="00250BB9">
      <w:pPr>
        <w:jc w:val="both"/>
        <w:rPr>
          <w:rFonts w:ascii="Times New Roman" w:eastAsia="Times New Roman" w:hAnsi="Times New Roman" w:cs="Times New Roman"/>
          <w:sz w:val="24"/>
          <w:szCs w:val="24"/>
        </w:rPr>
      </w:pPr>
    </w:p>
    <w:p w14:paraId="05266217" w14:textId="6CA37BA9" w:rsidR="00250BB9" w:rsidRPr="00250BB9" w:rsidRDefault="00250BB9" w:rsidP="00250BB9">
      <w:pPr>
        <w:jc w:val="both"/>
        <w:rPr>
          <w:rFonts w:ascii="Times New Roman" w:eastAsia="Times New Roman" w:hAnsi="Times New Roman" w:cs="Times New Roman"/>
          <w:sz w:val="24"/>
          <w:szCs w:val="24"/>
        </w:rPr>
      </w:pPr>
    </w:p>
    <w:p w14:paraId="2C8DBC63" w14:textId="77777777" w:rsidR="00250BB9" w:rsidRPr="00250BB9" w:rsidRDefault="00250BB9" w:rsidP="00250BB9">
      <w:pPr>
        <w:jc w:val="both"/>
        <w:rPr>
          <w:rFonts w:ascii="Times New Roman" w:eastAsia="Times New Roman" w:hAnsi="Times New Roman" w:cs="Times New Roman"/>
          <w:sz w:val="24"/>
          <w:szCs w:val="24"/>
        </w:rPr>
      </w:pPr>
    </w:p>
    <w:p w14:paraId="5480E600" w14:textId="7D9E8F4C" w:rsidR="00250BB9" w:rsidRPr="00250BB9" w:rsidRDefault="00250BB9" w:rsidP="00250BB9">
      <w:pPr>
        <w:jc w:val="both"/>
        <w:rPr>
          <w:rFonts w:ascii="Times New Roman" w:eastAsia="Times New Roman" w:hAnsi="Times New Roman" w:cs="Times New Roman"/>
          <w:sz w:val="24"/>
          <w:szCs w:val="24"/>
        </w:rPr>
      </w:pPr>
    </w:p>
    <w:p w14:paraId="70046524" w14:textId="77777777" w:rsidR="00250BB9" w:rsidRPr="00250BB9" w:rsidRDefault="00250BB9" w:rsidP="00250BB9">
      <w:pPr>
        <w:jc w:val="both"/>
        <w:rPr>
          <w:rFonts w:ascii="Times New Roman" w:eastAsia="Times New Roman" w:hAnsi="Times New Roman" w:cs="Times New Roman"/>
          <w:sz w:val="24"/>
          <w:szCs w:val="24"/>
        </w:rPr>
      </w:pPr>
      <w:r w:rsidRPr="00250BB9">
        <w:rPr>
          <w:rFonts w:ascii="Times New Roman" w:eastAsia="Times New Roman" w:hAnsi="Times New Roman" w:cs="Times New Roman"/>
          <w:sz w:val="24"/>
          <w:szCs w:val="24"/>
        </w:rPr>
        <w:t xml:space="preserve">NOM ; </w:t>
      </w:r>
      <w:r w:rsidRPr="00250BB9">
        <w:rPr>
          <w:rFonts w:ascii="Times New Roman" w:eastAsia="Times New Roman" w:hAnsi="Times New Roman" w:cs="Times New Roman"/>
          <w:sz w:val="24"/>
          <w:szCs w:val="24"/>
        </w:rPr>
        <w:tab/>
      </w:r>
      <w:r w:rsidRPr="00250BB9">
        <w:rPr>
          <w:rFonts w:ascii="Times New Roman" w:eastAsia="Times New Roman" w:hAnsi="Times New Roman" w:cs="Times New Roman"/>
          <w:sz w:val="24"/>
          <w:szCs w:val="24"/>
        </w:rPr>
        <w:tab/>
      </w:r>
      <w:r w:rsidRPr="00250BB9">
        <w:rPr>
          <w:rFonts w:ascii="Times New Roman" w:eastAsia="Times New Roman" w:hAnsi="Times New Roman" w:cs="Times New Roman"/>
          <w:sz w:val="24"/>
          <w:szCs w:val="24"/>
        </w:rPr>
        <w:tab/>
      </w:r>
      <w:r w:rsidRPr="00250BB9">
        <w:rPr>
          <w:rFonts w:ascii="Times New Roman" w:eastAsia="Times New Roman" w:hAnsi="Times New Roman" w:cs="Times New Roman"/>
          <w:sz w:val="24"/>
          <w:szCs w:val="24"/>
        </w:rPr>
        <w:tab/>
      </w:r>
      <w:r w:rsidRPr="00250BB9">
        <w:rPr>
          <w:rFonts w:ascii="Times New Roman" w:eastAsia="Times New Roman" w:hAnsi="Times New Roman" w:cs="Times New Roman"/>
          <w:sz w:val="24"/>
          <w:szCs w:val="24"/>
        </w:rPr>
        <w:tab/>
      </w:r>
      <w:r w:rsidRPr="00250BB9">
        <w:rPr>
          <w:rFonts w:ascii="Times New Roman" w:eastAsia="Times New Roman" w:hAnsi="Times New Roman" w:cs="Times New Roman"/>
          <w:sz w:val="24"/>
          <w:szCs w:val="24"/>
        </w:rPr>
        <w:tab/>
        <w:t>PRENOM ;</w:t>
      </w:r>
    </w:p>
    <w:p w14:paraId="73A8F96E" w14:textId="77777777" w:rsidR="00250BB9" w:rsidRPr="00250BB9" w:rsidRDefault="00250BB9" w:rsidP="00250BB9">
      <w:pPr>
        <w:jc w:val="both"/>
        <w:rPr>
          <w:rFonts w:ascii="Times New Roman" w:eastAsia="Times New Roman" w:hAnsi="Times New Roman" w:cs="Times New Roman"/>
          <w:sz w:val="24"/>
          <w:szCs w:val="24"/>
        </w:rPr>
      </w:pPr>
    </w:p>
    <w:p w14:paraId="3475EBC5" w14:textId="77777777" w:rsidR="00250BB9" w:rsidRPr="00250BB9" w:rsidRDefault="00250BB9" w:rsidP="00250BB9">
      <w:pPr>
        <w:jc w:val="both"/>
        <w:rPr>
          <w:rFonts w:ascii="Times New Roman" w:eastAsia="Times New Roman" w:hAnsi="Times New Roman" w:cs="Times New Roman"/>
          <w:sz w:val="24"/>
          <w:szCs w:val="24"/>
        </w:rPr>
      </w:pPr>
      <w:r w:rsidRPr="00250BB9">
        <w:rPr>
          <w:rFonts w:ascii="Times New Roman" w:eastAsia="Times New Roman" w:hAnsi="Times New Roman" w:cs="Times New Roman"/>
          <w:sz w:val="24"/>
          <w:szCs w:val="24"/>
        </w:rPr>
        <w:t>ADRESSE</w:t>
      </w:r>
    </w:p>
    <w:p w14:paraId="2AE2B351" w14:textId="77777777" w:rsidR="00250BB9" w:rsidRPr="00250BB9" w:rsidRDefault="00250BB9" w:rsidP="00250BB9">
      <w:pPr>
        <w:jc w:val="both"/>
        <w:rPr>
          <w:rFonts w:ascii="Times New Roman" w:eastAsia="Times New Roman" w:hAnsi="Times New Roman" w:cs="Times New Roman"/>
          <w:sz w:val="24"/>
          <w:szCs w:val="24"/>
        </w:rPr>
      </w:pPr>
    </w:p>
    <w:p w14:paraId="56060098" w14:textId="77777777" w:rsidR="00250BB9" w:rsidRPr="00250BB9" w:rsidRDefault="00250BB9" w:rsidP="00250BB9">
      <w:pPr>
        <w:jc w:val="both"/>
        <w:rPr>
          <w:rFonts w:ascii="Times New Roman" w:eastAsia="Times New Roman" w:hAnsi="Times New Roman" w:cs="Times New Roman"/>
          <w:sz w:val="24"/>
          <w:szCs w:val="24"/>
        </w:rPr>
      </w:pPr>
    </w:p>
    <w:p w14:paraId="3F519CB6" w14:textId="77777777" w:rsidR="00250BB9" w:rsidRPr="00250BB9" w:rsidRDefault="00250BB9" w:rsidP="00250BB9">
      <w:pPr>
        <w:jc w:val="both"/>
        <w:rPr>
          <w:rFonts w:ascii="Times New Roman" w:eastAsia="Times New Roman" w:hAnsi="Times New Roman" w:cs="Times New Roman"/>
          <w:sz w:val="24"/>
          <w:szCs w:val="24"/>
        </w:rPr>
      </w:pPr>
    </w:p>
    <w:p w14:paraId="38F5D59F" w14:textId="77777777" w:rsidR="00250BB9" w:rsidRPr="00250BB9" w:rsidRDefault="00250BB9" w:rsidP="00250BB9">
      <w:pPr>
        <w:jc w:val="both"/>
        <w:rPr>
          <w:rFonts w:ascii="Times New Roman" w:eastAsia="Times New Roman" w:hAnsi="Times New Roman" w:cs="Times New Roman"/>
          <w:sz w:val="24"/>
          <w:szCs w:val="24"/>
        </w:rPr>
      </w:pPr>
      <w:r w:rsidRPr="00250BB9">
        <w:rPr>
          <w:rFonts w:ascii="Times New Roman" w:eastAsia="Times New Roman" w:hAnsi="Times New Roman" w:cs="Times New Roman"/>
          <w:sz w:val="24"/>
          <w:szCs w:val="24"/>
        </w:rPr>
        <w:t>AG pour l’exercice 2023 :</w:t>
      </w:r>
    </w:p>
    <w:p w14:paraId="4A1116FE" w14:textId="04FE98AF" w:rsidR="00250BB9" w:rsidRPr="00250BB9" w:rsidRDefault="00250BB9" w:rsidP="00250BB9">
      <w:pPr>
        <w:jc w:val="both"/>
        <w:rPr>
          <w:rFonts w:ascii="Times New Roman" w:eastAsia="Times New Roman" w:hAnsi="Times New Roman" w:cs="Times New Roman"/>
          <w:sz w:val="24"/>
          <w:szCs w:val="24"/>
        </w:rPr>
      </w:pPr>
    </w:p>
    <w:p w14:paraId="0CABED23" w14:textId="36342247" w:rsidR="00250BB9" w:rsidRPr="00250BB9" w:rsidRDefault="00250BB9" w:rsidP="00250BB9">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14:ligatures w14:val="standardContextual"/>
        </w:rPr>
        <mc:AlternateContent>
          <mc:Choice Requires="wps">
            <w:drawing>
              <wp:anchor distT="0" distB="0" distL="114300" distR="114300" simplePos="0" relativeHeight="251665408" behindDoc="0" locked="0" layoutInCell="1" allowOverlap="1" wp14:anchorId="4CAFF9AC" wp14:editId="4E4ACB99">
                <wp:simplePos x="0" y="0"/>
                <wp:positionH relativeFrom="margin">
                  <wp:posOffset>5310505</wp:posOffset>
                </wp:positionH>
                <wp:positionV relativeFrom="paragraph">
                  <wp:posOffset>6984</wp:posOffset>
                </wp:positionV>
                <wp:extent cx="419100" cy="219075"/>
                <wp:effectExtent l="0" t="0" r="19050" b="28575"/>
                <wp:wrapNone/>
                <wp:docPr id="1754405763" name="Rectangle : coins arrondis 7"/>
                <wp:cNvGraphicFramePr/>
                <a:graphic xmlns:a="http://schemas.openxmlformats.org/drawingml/2006/main">
                  <a:graphicData uri="http://schemas.microsoft.com/office/word/2010/wordprocessingShape">
                    <wps:wsp>
                      <wps:cNvSpPr/>
                      <wps:spPr>
                        <a:xfrm>
                          <a:off x="0" y="0"/>
                          <a:ext cx="419100" cy="219075"/>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8DDBAA" id="Rectangle : coins arrondis 7" o:spid="_x0000_s1026" style="position:absolute;margin-left:418.15pt;margin-top:.55pt;width:33pt;height:17.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" fillcolor="window" strokecolor="#70ad47" strokeweight="1pt">
                <v:stroke joinstyle="miter"/>
                <w10:wrap anchorx="margin"/>
              </v:roundrect>
            </w:pict>
          </mc:Fallback>
        </mc:AlternateContent>
      </w:r>
      <w:r>
        <w:rPr>
          <w:rFonts w:ascii="Times New Roman" w:eastAsia="Times New Roman" w:hAnsi="Times New Roman" w:cs="Times New Roman"/>
          <w:noProof/>
          <w:sz w:val="24"/>
          <w:szCs w:val="24"/>
          <w14:ligatures w14:val="standardContextual"/>
        </w:rPr>
        <mc:AlternateContent>
          <mc:Choice Requires="wps">
            <w:drawing>
              <wp:anchor distT="0" distB="0" distL="114300" distR="114300" simplePos="0" relativeHeight="251663360" behindDoc="0" locked="0" layoutInCell="1" allowOverlap="1" wp14:anchorId="5D730542" wp14:editId="7BF16971">
                <wp:simplePos x="0" y="0"/>
                <wp:positionH relativeFrom="column">
                  <wp:posOffset>3790950</wp:posOffset>
                </wp:positionH>
                <wp:positionV relativeFrom="paragraph">
                  <wp:posOffset>15240</wp:posOffset>
                </wp:positionV>
                <wp:extent cx="400050" cy="219075"/>
                <wp:effectExtent l="0" t="0" r="19050" b="28575"/>
                <wp:wrapNone/>
                <wp:docPr id="830193547" name="Rectangle : coins arrondis 7"/>
                <wp:cNvGraphicFramePr/>
                <a:graphic xmlns:a="http://schemas.openxmlformats.org/drawingml/2006/main">
                  <a:graphicData uri="http://schemas.microsoft.com/office/word/2010/wordprocessingShape">
                    <wps:wsp>
                      <wps:cNvSpPr/>
                      <wps:spPr>
                        <a:xfrm>
                          <a:off x="0" y="0"/>
                          <a:ext cx="400050" cy="219075"/>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1ECDBD" id="Rectangle : coins arrondis 7" o:spid="_x0000_s1026" style="position:absolute;margin-left:298.5pt;margin-top:1.2pt;width:31.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" fillcolor="window" strokecolor="#70ad47" strokeweight="1pt">
                <v:stroke joinstyle="miter"/>
              </v:roundrect>
            </w:pict>
          </mc:Fallback>
        </mc:AlternateContent>
      </w:r>
      <w:r>
        <w:rPr>
          <w:rFonts w:ascii="Times New Roman" w:eastAsia="Times New Roman" w:hAnsi="Times New Roman" w:cs="Times New Roman"/>
          <w:noProof/>
          <w:sz w:val="24"/>
          <w:szCs w:val="24"/>
          <w14:ligatures w14:val="standardContextual"/>
        </w:rPr>
        <mc:AlternateContent>
          <mc:Choice Requires="wps">
            <w:drawing>
              <wp:anchor distT="0" distB="0" distL="114300" distR="114300" simplePos="0" relativeHeight="251659264" behindDoc="0" locked="0" layoutInCell="1" allowOverlap="1" wp14:anchorId="021C6649" wp14:editId="6BEE350C">
                <wp:simplePos x="0" y="0"/>
                <wp:positionH relativeFrom="column">
                  <wp:posOffset>2110105</wp:posOffset>
                </wp:positionH>
                <wp:positionV relativeFrom="paragraph">
                  <wp:posOffset>6985</wp:posOffset>
                </wp:positionV>
                <wp:extent cx="400050" cy="219075"/>
                <wp:effectExtent l="0" t="0" r="19050" b="28575"/>
                <wp:wrapNone/>
                <wp:docPr id="1015370810" name="Rectangle : coins arrondis 7"/>
                <wp:cNvGraphicFramePr/>
                <a:graphic xmlns:a="http://schemas.openxmlformats.org/drawingml/2006/main">
                  <a:graphicData uri="http://schemas.microsoft.com/office/word/2010/wordprocessingShape">
                    <wps:wsp>
                      <wps:cNvSpPr/>
                      <wps:spPr>
                        <a:xfrm>
                          <a:off x="0" y="0"/>
                          <a:ext cx="400050" cy="2190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F4AECE" id="Rectangle : coins arrondis 7" o:spid="_x0000_s1026" style="position:absolute;margin-left:166.15pt;margin-top:.55pt;width:31.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" fillcolor="white [3201]" strokecolor="#70ad47 [3209]" strokeweight="1pt">
                <v:stroke joinstyle="miter"/>
              </v:roundrect>
            </w:pict>
          </mc:Fallback>
        </mc:AlternateContent>
      </w:r>
      <w:r w:rsidRPr="00250BB9">
        <w:rPr>
          <w:rFonts w:ascii="Times New Roman" w:eastAsia="Times New Roman" w:hAnsi="Times New Roman" w:cs="Times New Roman"/>
          <w:sz w:val="24"/>
          <w:szCs w:val="24"/>
        </w:rPr>
        <w:t>1</w:t>
      </w:r>
      <w:r w:rsidRPr="00250BB9">
        <w:rPr>
          <w:rFonts w:ascii="Times New Roman" w:eastAsia="Times New Roman" w:hAnsi="Times New Roman" w:cs="Times New Roman"/>
          <w:sz w:val="24"/>
          <w:szCs w:val="24"/>
          <w:vertAlign w:val="superscript"/>
        </w:rPr>
        <w:t>ere</w:t>
      </w:r>
      <w:r w:rsidRPr="00250BB9">
        <w:rPr>
          <w:rFonts w:ascii="Times New Roman" w:eastAsia="Times New Roman" w:hAnsi="Times New Roman" w:cs="Times New Roman"/>
          <w:sz w:val="24"/>
          <w:szCs w:val="24"/>
        </w:rPr>
        <w:t xml:space="preserve"> résolution :          vote pour                            vote contre                      abstention      </w:t>
      </w:r>
    </w:p>
    <w:p w14:paraId="3AB5098B" w14:textId="63DA95B8" w:rsidR="00250BB9" w:rsidRPr="00250BB9" w:rsidRDefault="00250BB9" w:rsidP="00250BB9">
      <w:pPr>
        <w:jc w:val="both"/>
        <w:rPr>
          <w:rFonts w:ascii="Times New Roman" w:eastAsia="Times New Roman" w:hAnsi="Times New Roman" w:cs="Times New Roman"/>
          <w:sz w:val="24"/>
          <w:szCs w:val="24"/>
        </w:rPr>
      </w:pPr>
    </w:p>
    <w:p w14:paraId="4E3BEB51" w14:textId="328DF404" w:rsidR="00250BB9" w:rsidRPr="00250BB9" w:rsidRDefault="00250BB9" w:rsidP="00250BB9">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14:ligatures w14:val="standardContextual"/>
        </w:rPr>
        <mc:AlternateContent>
          <mc:Choice Requires="wps">
            <w:drawing>
              <wp:anchor distT="0" distB="0" distL="114300" distR="114300" simplePos="0" relativeHeight="251667456" behindDoc="0" locked="0" layoutInCell="1" allowOverlap="1" wp14:anchorId="47A57FF4" wp14:editId="12BC607D">
                <wp:simplePos x="0" y="0"/>
                <wp:positionH relativeFrom="column">
                  <wp:posOffset>3786505</wp:posOffset>
                </wp:positionH>
                <wp:positionV relativeFrom="paragraph">
                  <wp:posOffset>75565</wp:posOffset>
                </wp:positionV>
                <wp:extent cx="419100" cy="200025"/>
                <wp:effectExtent l="0" t="0" r="19050" b="28575"/>
                <wp:wrapNone/>
                <wp:docPr id="2086409074" name="Rectangle : coins arrondis 7"/>
                <wp:cNvGraphicFramePr/>
                <a:graphic xmlns:a="http://schemas.openxmlformats.org/drawingml/2006/main">
                  <a:graphicData uri="http://schemas.microsoft.com/office/word/2010/wordprocessingShape">
                    <wps:wsp>
                      <wps:cNvSpPr/>
                      <wps:spPr>
                        <a:xfrm>
                          <a:off x="0" y="0"/>
                          <a:ext cx="419100" cy="200025"/>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0EBC4A" id="Rectangle : coins arrondis 7" o:spid="_x0000_s1026" style="position:absolute;margin-left:298.15pt;margin-top:5.95pt;width:33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" fillcolor="window" strokecolor="#70ad47" strokeweight="1pt">
                <v:stroke joinstyle="miter"/>
              </v:roundrect>
            </w:pict>
          </mc:Fallback>
        </mc:AlternateContent>
      </w:r>
      <w:r>
        <w:rPr>
          <w:rFonts w:ascii="Times New Roman" w:eastAsia="Times New Roman" w:hAnsi="Times New Roman" w:cs="Times New Roman"/>
          <w:noProof/>
          <w:sz w:val="24"/>
          <w:szCs w:val="24"/>
          <w14:ligatures w14:val="standardContextual"/>
        </w:rPr>
        <mc:AlternateContent>
          <mc:Choice Requires="wps">
            <w:drawing>
              <wp:anchor distT="0" distB="0" distL="114300" distR="114300" simplePos="0" relativeHeight="251669504" behindDoc="0" locked="0" layoutInCell="1" allowOverlap="1" wp14:anchorId="2DE709B7" wp14:editId="7330D314">
                <wp:simplePos x="0" y="0"/>
                <wp:positionH relativeFrom="margin">
                  <wp:posOffset>5324475</wp:posOffset>
                </wp:positionH>
                <wp:positionV relativeFrom="paragraph">
                  <wp:posOffset>75565</wp:posOffset>
                </wp:positionV>
                <wp:extent cx="390525" cy="190500"/>
                <wp:effectExtent l="0" t="0" r="28575" b="19050"/>
                <wp:wrapNone/>
                <wp:docPr id="1803901715" name="Rectangle : coins arrondis 7"/>
                <wp:cNvGraphicFramePr/>
                <a:graphic xmlns:a="http://schemas.openxmlformats.org/drawingml/2006/main">
                  <a:graphicData uri="http://schemas.microsoft.com/office/word/2010/wordprocessingShape">
                    <wps:wsp>
                      <wps:cNvSpPr/>
                      <wps:spPr>
                        <a:xfrm>
                          <a:off x="0" y="0"/>
                          <a:ext cx="390525" cy="190500"/>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DA5AF" id="Rectangle : coins arrondis 7" o:spid="_x0000_s1026" style="position:absolute;margin-left:419.25pt;margin-top:5.95pt;width:30.75pt;height: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" fillcolor="window" strokecolor="#70ad47" strokeweight="1pt">
                <v:stroke joinstyle="miter"/>
                <w10:wrap anchorx="margin"/>
              </v:roundrect>
            </w:pict>
          </mc:Fallback>
        </mc:AlternateContent>
      </w:r>
      <w:r>
        <w:rPr>
          <w:rFonts w:ascii="Times New Roman" w:eastAsia="Times New Roman" w:hAnsi="Times New Roman" w:cs="Times New Roman"/>
          <w:noProof/>
          <w:sz w:val="24"/>
          <w:szCs w:val="24"/>
          <w14:ligatures w14:val="standardContextual"/>
        </w:rPr>
        <mc:AlternateContent>
          <mc:Choice Requires="wps">
            <w:drawing>
              <wp:anchor distT="0" distB="0" distL="114300" distR="114300" simplePos="0" relativeHeight="251661312" behindDoc="0" locked="0" layoutInCell="1" allowOverlap="1" wp14:anchorId="18B05C70" wp14:editId="52E41AF5">
                <wp:simplePos x="0" y="0"/>
                <wp:positionH relativeFrom="column">
                  <wp:posOffset>2100580</wp:posOffset>
                </wp:positionH>
                <wp:positionV relativeFrom="paragraph">
                  <wp:posOffset>8255</wp:posOffset>
                </wp:positionV>
                <wp:extent cx="390525" cy="200025"/>
                <wp:effectExtent l="0" t="0" r="28575" b="28575"/>
                <wp:wrapNone/>
                <wp:docPr id="1976381676" name="Rectangle : coins arrondis 7"/>
                <wp:cNvGraphicFramePr/>
                <a:graphic xmlns:a="http://schemas.openxmlformats.org/drawingml/2006/main">
                  <a:graphicData uri="http://schemas.microsoft.com/office/word/2010/wordprocessingShape">
                    <wps:wsp>
                      <wps:cNvSpPr/>
                      <wps:spPr>
                        <a:xfrm>
                          <a:off x="0" y="0"/>
                          <a:ext cx="390525" cy="200025"/>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784562" id="Rectangle : coins arrondis 7" o:spid="_x0000_s1026" style="position:absolute;margin-left:165.4pt;margin-top:.65pt;width:30.7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" fillcolor="window" strokecolor="#70ad47" strokeweight="1pt">
                <v:stroke joinstyle="miter"/>
              </v:roundrect>
            </w:pict>
          </mc:Fallback>
        </mc:AlternateContent>
      </w:r>
      <w:r w:rsidRPr="00250BB9">
        <w:rPr>
          <w:rFonts w:ascii="Times New Roman" w:eastAsia="Times New Roman" w:hAnsi="Times New Roman" w:cs="Times New Roman"/>
          <w:sz w:val="24"/>
          <w:szCs w:val="24"/>
        </w:rPr>
        <w:t>2</w:t>
      </w:r>
      <w:r w:rsidRPr="00250BB9">
        <w:rPr>
          <w:rFonts w:ascii="Times New Roman" w:eastAsia="Times New Roman" w:hAnsi="Times New Roman" w:cs="Times New Roman"/>
          <w:sz w:val="24"/>
          <w:szCs w:val="24"/>
          <w:vertAlign w:val="superscript"/>
        </w:rPr>
        <w:t xml:space="preserve">ème </w:t>
      </w:r>
      <w:r w:rsidRPr="00250BB9">
        <w:rPr>
          <w:rFonts w:ascii="Times New Roman" w:eastAsia="Times New Roman" w:hAnsi="Times New Roman" w:cs="Times New Roman"/>
          <w:sz w:val="24"/>
          <w:szCs w:val="24"/>
        </w:rPr>
        <w:t xml:space="preserve">résolution :         vote pour                            vote contre                       abstention     </w:t>
      </w:r>
    </w:p>
    <w:p w14:paraId="6BBF69C0" w14:textId="77777777" w:rsidR="00250BB9" w:rsidRPr="00250BB9" w:rsidRDefault="00250BB9" w:rsidP="00250BB9">
      <w:pPr>
        <w:jc w:val="both"/>
        <w:rPr>
          <w:rFonts w:ascii="Times New Roman" w:eastAsia="Times New Roman" w:hAnsi="Times New Roman" w:cs="Times New Roman"/>
          <w:sz w:val="24"/>
          <w:szCs w:val="24"/>
        </w:rPr>
      </w:pPr>
    </w:p>
    <w:p w14:paraId="2948D719" w14:textId="77777777" w:rsidR="00250BB9" w:rsidRPr="00250BB9" w:rsidRDefault="00250BB9" w:rsidP="00250BB9">
      <w:pPr>
        <w:jc w:val="both"/>
        <w:rPr>
          <w:rFonts w:ascii="Times New Roman" w:eastAsia="Times New Roman" w:hAnsi="Times New Roman" w:cs="Times New Roman"/>
          <w:sz w:val="24"/>
          <w:szCs w:val="24"/>
        </w:rPr>
      </w:pPr>
    </w:p>
    <w:p w14:paraId="6A70A6BB" w14:textId="77777777" w:rsidR="00250BB9" w:rsidRPr="00250BB9" w:rsidRDefault="00250BB9" w:rsidP="00250BB9">
      <w:pPr>
        <w:jc w:val="both"/>
        <w:rPr>
          <w:rFonts w:ascii="Times New Roman" w:eastAsia="Times New Roman" w:hAnsi="Times New Roman" w:cs="Times New Roman"/>
          <w:sz w:val="24"/>
          <w:szCs w:val="24"/>
        </w:rPr>
      </w:pPr>
    </w:p>
    <w:p w14:paraId="7EB94D2A" w14:textId="77777777" w:rsidR="00250BB9" w:rsidRPr="00250BB9" w:rsidRDefault="00250BB9" w:rsidP="00250BB9">
      <w:pPr>
        <w:jc w:val="both"/>
        <w:rPr>
          <w:rFonts w:ascii="Times New Roman" w:eastAsia="Times New Roman" w:hAnsi="Times New Roman" w:cs="Times New Roman"/>
          <w:sz w:val="24"/>
          <w:szCs w:val="24"/>
        </w:rPr>
      </w:pPr>
    </w:p>
    <w:p w14:paraId="25D2406A" w14:textId="01E3CE5B" w:rsidR="00250BB9" w:rsidRPr="00250BB9" w:rsidRDefault="00250BB9" w:rsidP="00250BB9">
      <w:pPr>
        <w:jc w:val="both"/>
        <w:rPr>
          <w:rFonts w:ascii="Times New Roman" w:eastAsia="Times New Roman" w:hAnsi="Times New Roman" w:cs="Times New Roman"/>
          <w:sz w:val="24"/>
          <w:szCs w:val="24"/>
        </w:rPr>
      </w:pPr>
      <w:r w:rsidRPr="00250BB9">
        <w:rPr>
          <w:rFonts w:ascii="Times New Roman" w:eastAsia="Times New Roman" w:hAnsi="Times New Roman" w:cs="Times New Roman"/>
          <w:sz w:val="24"/>
          <w:szCs w:val="24"/>
        </w:rPr>
        <w:t xml:space="preserve">Ce vote est à retourner </w:t>
      </w:r>
      <w:r>
        <w:rPr>
          <w:rFonts w:ascii="Times New Roman" w:eastAsia="Times New Roman" w:hAnsi="Times New Roman" w:cs="Times New Roman"/>
          <w:sz w:val="24"/>
          <w:szCs w:val="24"/>
        </w:rPr>
        <w:t xml:space="preserve">à ADRESE </w:t>
      </w:r>
      <w:r w:rsidR="00FD34A7" w:rsidRPr="00250BB9">
        <w:rPr>
          <w:rFonts w:ascii="Times New Roman" w:eastAsia="Times New Roman" w:hAnsi="Times New Roman" w:cs="Times New Roman"/>
          <w:sz w:val="24"/>
          <w:szCs w:val="24"/>
        </w:rPr>
        <w:t xml:space="preserve">à </w:t>
      </w:r>
      <w:r w:rsidR="00FD34A7">
        <w:rPr>
          <w:rFonts w:ascii="Times New Roman" w:eastAsia="Times New Roman" w:hAnsi="Times New Roman" w:cs="Times New Roman"/>
          <w:sz w:val="24"/>
          <w:szCs w:val="24"/>
        </w:rPr>
        <w:t>l’attention</w:t>
      </w:r>
      <w:r>
        <w:rPr>
          <w:rFonts w:ascii="Times New Roman" w:eastAsia="Times New Roman" w:hAnsi="Times New Roman" w:cs="Times New Roman"/>
          <w:sz w:val="24"/>
          <w:szCs w:val="24"/>
        </w:rPr>
        <w:t xml:space="preserve"> de </w:t>
      </w:r>
      <w:r w:rsidRPr="00250BB9">
        <w:rPr>
          <w:rFonts w:ascii="Times New Roman" w:eastAsia="Times New Roman" w:hAnsi="Times New Roman" w:cs="Times New Roman"/>
          <w:sz w:val="24"/>
          <w:szCs w:val="24"/>
        </w:rPr>
        <w:t>Madame AQUILINI Martine 83/87 avenue d’Italie – 75013 PARIS</w:t>
      </w:r>
      <w:r w:rsidR="00FD34A7">
        <w:rPr>
          <w:rFonts w:ascii="Times New Roman" w:eastAsia="Times New Roman" w:hAnsi="Times New Roman" w:cs="Times New Roman"/>
          <w:sz w:val="24"/>
          <w:szCs w:val="24"/>
        </w:rPr>
        <w:t xml:space="preserve"> </w:t>
      </w:r>
      <w:r w:rsidR="00FD34A7" w:rsidRPr="00FD34A7">
        <w:rPr>
          <w:rFonts w:ascii="Times New Roman" w:eastAsia="Times New Roman" w:hAnsi="Times New Roman" w:cs="Times New Roman"/>
          <w:b/>
          <w:bCs/>
          <w:sz w:val="24"/>
          <w:szCs w:val="24"/>
          <w:u w:val="single"/>
        </w:rPr>
        <w:t>avant le 29 février 2024</w:t>
      </w:r>
    </w:p>
    <w:p w14:paraId="0DFDFB9A" w14:textId="77777777" w:rsidR="00250BB9" w:rsidRPr="00250BB9" w:rsidRDefault="00250BB9" w:rsidP="00250BB9">
      <w:pPr>
        <w:jc w:val="both"/>
        <w:rPr>
          <w:rFonts w:ascii="Times New Roman" w:eastAsia="Times New Roman" w:hAnsi="Times New Roman" w:cs="Times New Roman"/>
          <w:sz w:val="24"/>
          <w:szCs w:val="24"/>
        </w:rPr>
      </w:pPr>
      <w:r w:rsidRPr="00250BB9">
        <w:rPr>
          <w:rFonts w:ascii="Times New Roman" w:eastAsia="Times New Roman" w:hAnsi="Times New Roman" w:cs="Times New Roman"/>
          <w:sz w:val="24"/>
          <w:szCs w:val="24"/>
        </w:rPr>
        <w:t xml:space="preserve">Ou par mail : </w:t>
      </w:r>
      <w:hyperlink r:id="rId7" w:history="1">
        <w:r w:rsidRPr="00250BB9">
          <w:rPr>
            <w:rFonts w:ascii="Times New Roman" w:eastAsia="Times New Roman" w:hAnsi="Times New Roman" w:cs="Times New Roman"/>
            <w:color w:val="0563C1"/>
            <w:sz w:val="24"/>
            <w:szCs w:val="24"/>
            <w:u w:val="single"/>
          </w:rPr>
          <w:t>adrese.asso@orange.fr</w:t>
        </w:r>
      </w:hyperlink>
      <w:r w:rsidRPr="00250BB9">
        <w:rPr>
          <w:rFonts w:ascii="Times New Roman" w:eastAsia="Times New Roman" w:hAnsi="Times New Roman" w:cs="Times New Roman"/>
          <w:sz w:val="24"/>
          <w:szCs w:val="24"/>
        </w:rPr>
        <w:tab/>
      </w:r>
    </w:p>
    <w:p w14:paraId="7F46CB69" w14:textId="77777777" w:rsidR="001C523D" w:rsidRDefault="001C523D" w:rsidP="001C523D">
      <w:pPr>
        <w:jc w:val="center"/>
      </w:pPr>
    </w:p>
    <w:sectPr w:rsidR="001C52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Jumble">
    <w:charset w:val="00"/>
    <w:family w:val="auto"/>
    <w:pitch w:val="variable"/>
    <w:sig w:usb0="8000002F" w:usb1="1000004A"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5A0A"/>
    <w:multiLevelType w:val="hybridMultilevel"/>
    <w:tmpl w:val="D5F258BA"/>
    <w:lvl w:ilvl="0" w:tplc="7BA257C0">
      <w:start w:val="1"/>
      <w:numFmt w:val="bullet"/>
      <w:lvlText w:val=""/>
      <w:lvlJc w:val="left"/>
      <w:pPr>
        <w:ind w:left="688" w:hanging="360"/>
      </w:pPr>
      <w:rPr>
        <w:rFonts w:ascii="Symbol" w:eastAsiaTheme="minorHAnsi" w:hAnsi="Symbol" w:cs="Calibri" w:hint="default"/>
      </w:rPr>
    </w:lvl>
    <w:lvl w:ilvl="1" w:tplc="040C0003" w:tentative="1">
      <w:start w:val="1"/>
      <w:numFmt w:val="bullet"/>
      <w:lvlText w:val="o"/>
      <w:lvlJc w:val="left"/>
      <w:pPr>
        <w:ind w:left="1408" w:hanging="360"/>
      </w:pPr>
      <w:rPr>
        <w:rFonts w:ascii="Courier New" w:hAnsi="Courier New" w:cs="Courier New" w:hint="default"/>
      </w:rPr>
    </w:lvl>
    <w:lvl w:ilvl="2" w:tplc="040C0005" w:tentative="1">
      <w:start w:val="1"/>
      <w:numFmt w:val="bullet"/>
      <w:lvlText w:val=""/>
      <w:lvlJc w:val="left"/>
      <w:pPr>
        <w:ind w:left="2128" w:hanging="360"/>
      </w:pPr>
      <w:rPr>
        <w:rFonts w:ascii="Wingdings" w:hAnsi="Wingdings" w:hint="default"/>
      </w:rPr>
    </w:lvl>
    <w:lvl w:ilvl="3" w:tplc="040C0001" w:tentative="1">
      <w:start w:val="1"/>
      <w:numFmt w:val="bullet"/>
      <w:lvlText w:val=""/>
      <w:lvlJc w:val="left"/>
      <w:pPr>
        <w:ind w:left="2848" w:hanging="360"/>
      </w:pPr>
      <w:rPr>
        <w:rFonts w:ascii="Symbol" w:hAnsi="Symbol" w:hint="default"/>
      </w:rPr>
    </w:lvl>
    <w:lvl w:ilvl="4" w:tplc="040C0003" w:tentative="1">
      <w:start w:val="1"/>
      <w:numFmt w:val="bullet"/>
      <w:lvlText w:val="o"/>
      <w:lvlJc w:val="left"/>
      <w:pPr>
        <w:ind w:left="3568" w:hanging="360"/>
      </w:pPr>
      <w:rPr>
        <w:rFonts w:ascii="Courier New" w:hAnsi="Courier New" w:cs="Courier New" w:hint="default"/>
      </w:rPr>
    </w:lvl>
    <w:lvl w:ilvl="5" w:tplc="040C0005" w:tentative="1">
      <w:start w:val="1"/>
      <w:numFmt w:val="bullet"/>
      <w:lvlText w:val=""/>
      <w:lvlJc w:val="left"/>
      <w:pPr>
        <w:ind w:left="4288" w:hanging="360"/>
      </w:pPr>
      <w:rPr>
        <w:rFonts w:ascii="Wingdings" w:hAnsi="Wingdings" w:hint="default"/>
      </w:rPr>
    </w:lvl>
    <w:lvl w:ilvl="6" w:tplc="040C0001" w:tentative="1">
      <w:start w:val="1"/>
      <w:numFmt w:val="bullet"/>
      <w:lvlText w:val=""/>
      <w:lvlJc w:val="left"/>
      <w:pPr>
        <w:ind w:left="5008" w:hanging="360"/>
      </w:pPr>
      <w:rPr>
        <w:rFonts w:ascii="Symbol" w:hAnsi="Symbol" w:hint="default"/>
      </w:rPr>
    </w:lvl>
    <w:lvl w:ilvl="7" w:tplc="040C0003" w:tentative="1">
      <w:start w:val="1"/>
      <w:numFmt w:val="bullet"/>
      <w:lvlText w:val="o"/>
      <w:lvlJc w:val="left"/>
      <w:pPr>
        <w:ind w:left="5728" w:hanging="360"/>
      </w:pPr>
      <w:rPr>
        <w:rFonts w:ascii="Courier New" w:hAnsi="Courier New" w:cs="Courier New" w:hint="default"/>
      </w:rPr>
    </w:lvl>
    <w:lvl w:ilvl="8" w:tplc="040C0005" w:tentative="1">
      <w:start w:val="1"/>
      <w:numFmt w:val="bullet"/>
      <w:lvlText w:val=""/>
      <w:lvlJc w:val="left"/>
      <w:pPr>
        <w:ind w:left="6448" w:hanging="360"/>
      </w:pPr>
      <w:rPr>
        <w:rFonts w:ascii="Wingdings" w:hAnsi="Wingdings" w:hint="default"/>
      </w:rPr>
    </w:lvl>
  </w:abstractNum>
  <w:abstractNum w:abstractNumId="1" w15:restartNumberingAfterBreak="0">
    <w:nsid w:val="2EEC45A6"/>
    <w:multiLevelType w:val="hybridMultilevel"/>
    <w:tmpl w:val="F9A02530"/>
    <w:lvl w:ilvl="0" w:tplc="040C0011">
      <w:start w:val="1"/>
      <w:numFmt w:val="decimal"/>
      <w:lvlText w:val="%1)"/>
      <w:lvlJc w:val="left"/>
      <w:pPr>
        <w:ind w:left="50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73C1B6C"/>
    <w:multiLevelType w:val="hybridMultilevel"/>
    <w:tmpl w:val="82BA7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6A59EA"/>
    <w:multiLevelType w:val="hybridMultilevel"/>
    <w:tmpl w:val="76B6A4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94640F0"/>
    <w:multiLevelType w:val="hybridMultilevel"/>
    <w:tmpl w:val="43428DD8"/>
    <w:lvl w:ilvl="0" w:tplc="17B6EA90">
      <w:start w:val="1"/>
      <w:numFmt w:val="bullet"/>
      <w:lvlText w:val=""/>
      <w:lvlJc w:val="left"/>
      <w:pPr>
        <w:ind w:left="643" w:hanging="360"/>
      </w:pPr>
      <w:rPr>
        <w:rFonts w:ascii="Symbol" w:eastAsiaTheme="minorHAnsi" w:hAnsi="Symbol" w:cs="Calibri"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5" w15:restartNumberingAfterBreak="0">
    <w:nsid w:val="6A691B9D"/>
    <w:multiLevelType w:val="hybridMultilevel"/>
    <w:tmpl w:val="2D6CD7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93B2A3F"/>
    <w:multiLevelType w:val="hybridMultilevel"/>
    <w:tmpl w:val="7EB8BE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52045057">
    <w:abstractNumId w:val="2"/>
  </w:num>
  <w:num w:numId="2" w16cid:durableId="138689648">
    <w:abstractNumId w:val="3"/>
  </w:num>
  <w:num w:numId="3" w16cid:durableId="2027708218">
    <w:abstractNumId w:val="1"/>
  </w:num>
  <w:num w:numId="4" w16cid:durableId="561794869">
    <w:abstractNumId w:val="6"/>
  </w:num>
  <w:num w:numId="5" w16cid:durableId="1535998139">
    <w:abstractNumId w:val="5"/>
  </w:num>
  <w:num w:numId="6" w16cid:durableId="885222337">
    <w:abstractNumId w:val="4"/>
  </w:num>
  <w:num w:numId="7" w16cid:durableId="1876187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57"/>
    <w:rsid w:val="001C3740"/>
    <w:rsid w:val="001C523D"/>
    <w:rsid w:val="00250BB9"/>
    <w:rsid w:val="00421357"/>
    <w:rsid w:val="0055682C"/>
    <w:rsid w:val="008C553B"/>
    <w:rsid w:val="00A14088"/>
    <w:rsid w:val="00A1657D"/>
    <w:rsid w:val="00D905D7"/>
    <w:rsid w:val="00E54D67"/>
    <w:rsid w:val="00E8782A"/>
    <w:rsid w:val="00FD34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776A1"/>
  <w15:chartTrackingRefBased/>
  <w15:docId w15:val="{E3C62314-5F42-4E88-B2C0-F7BD976F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357"/>
    <w:pPr>
      <w:spacing w:after="0" w:line="240" w:lineRule="auto"/>
    </w:pPr>
    <w:rPr>
      <w:rFonts w:ascii="Calibri" w:hAnsi="Calibri" w:cs="Calibri"/>
      <w:kern w:val="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5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046604">
      <w:bodyDiv w:val="1"/>
      <w:marLeft w:val="0"/>
      <w:marRight w:val="0"/>
      <w:marTop w:val="0"/>
      <w:marBottom w:val="0"/>
      <w:divBdr>
        <w:top w:val="none" w:sz="0" w:space="0" w:color="auto"/>
        <w:left w:val="none" w:sz="0" w:space="0" w:color="auto"/>
        <w:bottom w:val="none" w:sz="0" w:space="0" w:color="auto"/>
        <w:right w:val="none" w:sz="0" w:space="0" w:color="auto"/>
      </w:divBdr>
    </w:div>
    <w:div w:id="919409019">
      <w:bodyDiv w:val="1"/>
      <w:marLeft w:val="0"/>
      <w:marRight w:val="0"/>
      <w:marTop w:val="0"/>
      <w:marBottom w:val="0"/>
      <w:divBdr>
        <w:top w:val="none" w:sz="0" w:space="0" w:color="auto"/>
        <w:left w:val="none" w:sz="0" w:space="0" w:color="auto"/>
        <w:bottom w:val="none" w:sz="0" w:space="0" w:color="auto"/>
        <w:right w:val="none" w:sz="0" w:space="0" w:color="auto"/>
      </w:divBdr>
    </w:div>
    <w:div w:id="1143279912">
      <w:bodyDiv w:val="1"/>
      <w:marLeft w:val="0"/>
      <w:marRight w:val="0"/>
      <w:marTop w:val="0"/>
      <w:marBottom w:val="0"/>
      <w:divBdr>
        <w:top w:val="none" w:sz="0" w:space="0" w:color="auto"/>
        <w:left w:val="none" w:sz="0" w:space="0" w:color="auto"/>
        <w:bottom w:val="none" w:sz="0" w:space="0" w:color="auto"/>
        <w:right w:val="none" w:sz="0" w:space="0" w:color="auto"/>
      </w:divBdr>
    </w:div>
    <w:div w:id="1409426752">
      <w:bodyDiv w:val="1"/>
      <w:marLeft w:val="0"/>
      <w:marRight w:val="0"/>
      <w:marTop w:val="0"/>
      <w:marBottom w:val="0"/>
      <w:divBdr>
        <w:top w:val="none" w:sz="0" w:space="0" w:color="auto"/>
        <w:left w:val="none" w:sz="0" w:space="0" w:color="auto"/>
        <w:bottom w:val="none" w:sz="0" w:space="0" w:color="auto"/>
        <w:right w:val="none" w:sz="0" w:space="0" w:color="auto"/>
      </w:divBdr>
    </w:div>
    <w:div w:id="174784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rese.asso@orang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B69CB-F41F-41AB-8034-FE3B64D0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676</Words>
  <Characters>3722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Aquilini</dc:creator>
  <cp:keywords/>
  <dc:description/>
  <cp:lastModifiedBy>Martine Aquilini</cp:lastModifiedBy>
  <cp:revision>6</cp:revision>
  <dcterms:created xsi:type="dcterms:W3CDTF">2024-01-11T08:52:00Z</dcterms:created>
  <dcterms:modified xsi:type="dcterms:W3CDTF">2024-01-11T16:53:00Z</dcterms:modified>
</cp:coreProperties>
</file>